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64" w:rsidRDefault="00C0396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03964" w:rsidRDefault="00C03964">
      <w:pPr>
        <w:pStyle w:val="ConsPlusNormal"/>
        <w:jc w:val="both"/>
        <w:outlineLvl w:val="0"/>
      </w:pPr>
    </w:p>
    <w:p w:rsidR="00C03964" w:rsidRDefault="00C03964">
      <w:pPr>
        <w:pStyle w:val="ConsPlusTitle"/>
        <w:jc w:val="center"/>
        <w:outlineLvl w:val="0"/>
      </w:pPr>
      <w:r>
        <w:t>МИНИСТЕРСТВО ОБРАЗОВАНИЯ И НАУКИ ПЕРМСКОГО КРАЯ</w:t>
      </w:r>
    </w:p>
    <w:p w:rsidR="00C03964" w:rsidRDefault="00C03964">
      <w:pPr>
        <w:pStyle w:val="ConsPlusTitle"/>
        <w:jc w:val="both"/>
      </w:pPr>
    </w:p>
    <w:p w:rsidR="00C03964" w:rsidRDefault="00C03964">
      <w:pPr>
        <w:pStyle w:val="ConsPlusTitle"/>
        <w:jc w:val="center"/>
      </w:pPr>
      <w:r>
        <w:t>ПРИКАЗ</w:t>
      </w:r>
    </w:p>
    <w:p w:rsidR="00C03964" w:rsidRDefault="00C03964">
      <w:pPr>
        <w:pStyle w:val="ConsPlusTitle"/>
        <w:jc w:val="center"/>
      </w:pPr>
      <w:r>
        <w:t>от 14 августа 2020 г. N 26-01-06-238</w:t>
      </w:r>
    </w:p>
    <w:p w:rsidR="00C03964" w:rsidRDefault="00C03964">
      <w:pPr>
        <w:pStyle w:val="ConsPlusTitle"/>
        <w:jc w:val="both"/>
      </w:pPr>
    </w:p>
    <w:p w:rsidR="00C03964" w:rsidRDefault="00C03964">
      <w:pPr>
        <w:pStyle w:val="ConsPlusTitle"/>
        <w:jc w:val="center"/>
      </w:pPr>
      <w:r>
        <w:t>О ПОВЫШЕНИИ ЭФФЕКТИВНОСТИ СИСТЕМЫ КОНТРОЛЯ КАЧЕСТВА</w:t>
      </w:r>
    </w:p>
    <w:p w:rsidR="00C03964" w:rsidRDefault="00C03964">
      <w:pPr>
        <w:pStyle w:val="ConsPlusTitle"/>
        <w:jc w:val="center"/>
      </w:pPr>
      <w:r>
        <w:t>ПРЕДОСТАВЛЕНИЯ ПИТАНИЯ ОБУЧАЮЩИМСЯ МУНИЦИПАЛЬНЫХ</w:t>
      </w:r>
    </w:p>
    <w:p w:rsidR="00C03964" w:rsidRDefault="00C03964">
      <w:pPr>
        <w:pStyle w:val="ConsPlusTitle"/>
        <w:jc w:val="center"/>
      </w:pPr>
      <w:r>
        <w:t>ОБЩЕОБРАЗОВАТЕЛЬНЫХ ОРГАНИЗАЦИЙ, РАСПОЛОЖЕННЫХ НА ТЕРРИТОРИИ</w:t>
      </w:r>
    </w:p>
    <w:p w:rsidR="00C03964" w:rsidRDefault="00C03964">
      <w:pPr>
        <w:pStyle w:val="ConsPlusTitle"/>
        <w:jc w:val="center"/>
      </w:pPr>
      <w:r>
        <w:t>ПЕРМСКОГО КРАЯ, ГОСУДАРСТВЕННЫХ ОБРАЗОВАТЕЛЬНЫХ ОРГАНИЗАЦИЙ,</w:t>
      </w:r>
    </w:p>
    <w:p w:rsidR="00C03964" w:rsidRDefault="00C03964">
      <w:pPr>
        <w:pStyle w:val="ConsPlusTitle"/>
        <w:jc w:val="center"/>
      </w:pPr>
      <w:r>
        <w:t>НАХОДЯЩИХСЯ В ВЕДЕНИИ МИНИСТЕРСТВА ОБРАЗОВАНИЯ И НАУКИ</w:t>
      </w:r>
    </w:p>
    <w:p w:rsidR="00C03964" w:rsidRDefault="00C03964">
      <w:pPr>
        <w:pStyle w:val="ConsPlusTitle"/>
        <w:jc w:val="center"/>
      </w:pPr>
      <w:r>
        <w:t>ПЕРМСКОГО КРАЯ</w:t>
      </w:r>
    </w:p>
    <w:p w:rsidR="00C03964" w:rsidRDefault="00C0396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039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964" w:rsidRDefault="00C0396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964" w:rsidRDefault="00C0396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3964" w:rsidRDefault="00C039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03964" w:rsidRDefault="00C03964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Министерства образования и науки Пермского края</w:t>
            </w:r>
          </w:p>
          <w:p w:rsidR="00C03964" w:rsidRDefault="00C039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14.10.2020 </w:t>
            </w:r>
            <w:hyperlink r:id="rId5">
              <w:r>
                <w:rPr>
                  <w:color w:val="0000FF"/>
                </w:rPr>
                <w:t>N 26-01-06-461</w:t>
              </w:r>
            </w:hyperlink>
            <w:r>
              <w:rPr>
                <w:color w:val="392C69"/>
              </w:rPr>
              <w:t xml:space="preserve">, от 20.11.2020 </w:t>
            </w:r>
            <w:hyperlink r:id="rId6">
              <w:r>
                <w:rPr>
                  <w:color w:val="0000FF"/>
                </w:rPr>
                <w:t>N 26-01-06-561</w:t>
              </w:r>
            </w:hyperlink>
            <w:r>
              <w:rPr>
                <w:color w:val="392C69"/>
              </w:rPr>
              <w:t>,</w:t>
            </w:r>
          </w:p>
          <w:p w:rsidR="00C03964" w:rsidRDefault="00C039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07.04.2021 </w:t>
            </w:r>
            <w:hyperlink r:id="rId7">
              <w:r>
                <w:rPr>
                  <w:color w:val="0000FF"/>
                </w:rPr>
                <w:t>N 26-01-06-352</w:t>
              </w:r>
            </w:hyperlink>
            <w:r>
              <w:rPr>
                <w:color w:val="392C69"/>
              </w:rPr>
              <w:t xml:space="preserve">, от 26.10.2021 </w:t>
            </w:r>
            <w:hyperlink r:id="rId8">
              <w:r>
                <w:rPr>
                  <w:color w:val="0000FF"/>
                </w:rPr>
                <w:t>N 26-01-06-1053</w:t>
              </w:r>
            </w:hyperlink>
            <w:r>
              <w:rPr>
                <w:color w:val="392C69"/>
              </w:rPr>
              <w:t>,</w:t>
            </w:r>
          </w:p>
          <w:p w:rsidR="00C03964" w:rsidRDefault="00C039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10.02.2022 </w:t>
            </w:r>
            <w:hyperlink r:id="rId9">
              <w:r>
                <w:rPr>
                  <w:color w:val="0000FF"/>
                </w:rPr>
                <w:t>N 26-01-06-102</w:t>
              </w:r>
            </w:hyperlink>
            <w:r>
              <w:rPr>
                <w:color w:val="392C69"/>
              </w:rPr>
              <w:t xml:space="preserve">, от 22.06.2023 </w:t>
            </w:r>
            <w:hyperlink r:id="rId10">
              <w:r>
                <w:rPr>
                  <w:color w:val="0000FF"/>
                </w:rPr>
                <w:t>N 26-01-06-616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964" w:rsidRDefault="00C03964">
            <w:pPr>
              <w:pStyle w:val="ConsPlusNormal"/>
            </w:pPr>
          </w:p>
        </w:tc>
      </w:tr>
    </w:tbl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ind w:firstLine="540"/>
        <w:jc w:val="both"/>
      </w:pPr>
      <w:r>
        <w:t xml:space="preserve">В целях формирования единых подходов к контролю организации питания обучающихся муниципальных общеобразовательных организаций, расположенных на территории Пермского края, государственных образовательных организаций, находящихся в ведении Министерства образования и науки Пермского края, реализующих программы начального общего, основного общего, среднего общего образования и основные профессиональные образовательные программы (далее - образовательные организации), повышения качества питания, формирования у детей и подростков навыков здорового питания, предупреждения возникновения и распространения массовых кишечных инфекционных заболеваний, а также в связи с исполнением </w:t>
      </w:r>
      <w:hyperlink r:id="rId11">
        <w:r>
          <w:rPr>
            <w:color w:val="0000FF"/>
          </w:rPr>
          <w:t>Послания</w:t>
        </w:r>
      </w:hyperlink>
      <w:r>
        <w:t xml:space="preserve"> Президента Российской Федерации Федеральному Собранию Российской Федерации от 15 января 2020 года по реализации мероприятий по организации бесплатного горячего питания обучающихся, получающих начальное общее образование в образовательных организациях, Федерального </w:t>
      </w:r>
      <w:hyperlink r:id="rId12">
        <w:r>
          <w:rPr>
            <w:color w:val="0000FF"/>
          </w:rPr>
          <w:t>закона</w:t>
        </w:r>
      </w:hyperlink>
      <w:r>
        <w:t xml:space="preserve"> от 29 декабря 2012 г. N 273-ФЗ "Об образовании в Российской Федерации", Федерального </w:t>
      </w:r>
      <w:hyperlink r:id="rId13">
        <w:r>
          <w:rPr>
            <w:color w:val="0000FF"/>
          </w:rPr>
          <w:t>закона</w:t>
        </w:r>
      </w:hyperlink>
      <w:r>
        <w:t xml:space="preserve"> от 1 марта 2020 г. N 47-ФЗ "О внесении изменений в Федеральный закон "О качестве и безопасности пищевых продуктов" и статью 37 Федерального закона от 29 декабря 2012 г. N 273-ФЗ "Об образовании в Российской Федерации" приказываю: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ind w:firstLine="540"/>
        <w:jc w:val="both"/>
      </w:pPr>
      <w:r>
        <w:t>1. Утвердить прилагаемые: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 xml:space="preserve">1.1. </w:t>
      </w:r>
      <w:hyperlink w:anchor="P79">
        <w:r>
          <w:rPr>
            <w:color w:val="0000FF"/>
          </w:rPr>
          <w:t>Положение</w:t>
        </w:r>
      </w:hyperlink>
      <w:r>
        <w:t xml:space="preserve"> о деятельности межведомственной комиссии по повышению эффективности системы контроля качества предоставления питания обучающимся муниципальных общеобразовательных организаций, расположенных на территории Пермского края, государственных образовательных организаций, находящихся в ведении Министерства образования и науки Пермского края;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 xml:space="preserve">1.2. </w:t>
      </w:r>
      <w:hyperlink w:anchor="P127">
        <w:r>
          <w:rPr>
            <w:color w:val="0000FF"/>
          </w:rPr>
          <w:t>состав</w:t>
        </w:r>
      </w:hyperlink>
      <w:r>
        <w:t xml:space="preserve"> межведомственной комиссии для координации деятельности мероприятий по организации питания в общеобразовательных организациях и повышения эффективности системы контроля качества предоставления питания обучающимся муниципальных общеобразовательных организаций, расположенных на территории Пермского края, государственных образовательных организаций, находящихся в ведении Министерства образования и науки Пермского края;</w:t>
      </w:r>
    </w:p>
    <w:p w:rsidR="00C03964" w:rsidRDefault="00C03964">
      <w:pPr>
        <w:pStyle w:val="ConsPlusNormal"/>
        <w:jc w:val="both"/>
      </w:pPr>
      <w:r>
        <w:t xml:space="preserve">(п. 1.2 в ред. </w:t>
      </w:r>
      <w:hyperlink r:id="rId14">
        <w:r>
          <w:rPr>
            <w:color w:val="0000FF"/>
          </w:rPr>
          <w:t>Приказа</w:t>
        </w:r>
      </w:hyperlink>
      <w:r>
        <w:t xml:space="preserve"> Министерства образования и науки Пермского края от 20.11.2020 N 26-01-06-561)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 xml:space="preserve">1.3. </w:t>
      </w:r>
      <w:hyperlink w:anchor="P214">
        <w:r>
          <w:rPr>
            <w:color w:val="0000FF"/>
          </w:rPr>
          <w:t>Стандарт</w:t>
        </w:r>
      </w:hyperlink>
      <w:r>
        <w:t xml:space="preserve"> оказания услуги по обеспечению горячим питанием обучающихся </w:t>
      </w:r>
      <w:r>
        <w:lastRenderedPageBreak/>
        <w:t>муниципальных общеобразовательных организаций, расположенных на территории Пермского края, государственных образовательных организаций, находящихся в ведении Министерства образования и науки Пермского края, и контроля за качеством предоставления горячего питания.</w:t>
      </w:r>
    </w:p>
    <w:p w:rsidR="00C03964" w:rsidRDefault="00C03964">
      <w:pPr>
        <w:pStyle w:val="ConsPlusNormal"/>
        <w:jc w:val="both"/>
      </w:pPr>
      <w:r>
        <w:t xml:space="preserve">(п. 1.3 в ред. </w:t>
      </w:r>
      <w:hyperlink r:id="rId15">
        <w:r>
          <w:rPr>
            <w:color w:val="0000FF"/>
          </w:rPr>
          <w:t>Приказа</w:t>
        </w:r>
      </w:hyperlink>
      <w:r>
        <w:t xml:space="preserve"> Министерства образования и науки Пермского края от 26.10.2021 N 26-01-06-1053)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2. Руководителям государственных образовательных организаций Пермского края, находящихся в ведении Министерства образования и науки Пермского края, руководителям муниципальных общеобразовательных организаций, расположенных на территории Пермского края: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2.1. обеспечить принятие локальных нормативных актов, регламентирующих организацию питания обучающихся;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 xml:space="preserve">2.2. ежеквартально размещать в единой информационно-аналитической системе "Монитор" http://edueias.iro.perm.ru информацию по охвату горячим питанием обучающихся (в том числе бесплатным горячим питанием обучающихся 1-4 классов) в срок до 10 числа месяца, следующего за отчетным периодом, по форме согласно </w:t>
      </w:r>
      <w:hyperlink w:anchor="P11831">
        <w:r>
          <w:rPr>
            <w:color w:val="0000FF"/>
          </w:rPr>
          <w:t>приложению 2</w:t>
        </w:r>
      </w:hyperlink>
      <w:r>
        <w:t xml:space="preserve"> к настоящему приказу;</w:t>
      </w:r>
    </w:p>
    <w:p w:rsidR="00C03964" w:rsidRDefault="00C03964">
      <w:pPr>
        <w:pStyle w:val="ConsPlusNormal"/>
        <w:jc w:val="both"/>
      </w:pPr>
      <w:r>
        <w:t xml:space="preserve">(п. 2.2 в ред. </w:t>
      </w:r>
      <w:hyperlink r:id="rId16">
        <w:r>
          <w:rPr>
            <w:color w:val="0000FF"/>
          </w:rPr>
          <w:t>Приказа</w:t>
        </w:r>
      </w:hyperlink>
      <w:r>
        <w:t xml:space="preserve"> Министерства образования и науки Пермского края от 26.10.2021 N 26-01-06-1053)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2.3. организовать питание обучающихся в соответствии с требованиями следующих нормативных правовых актов: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 xml:space="preserve">Санитарные правила </w:t>
      </w:r>
      <w:hyperlink r:id="rId17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РФ от 28.09.2020 N 28 (далее - СП 2.4.3648-20);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 xml:space="preserve">Санитарно-эпидемиологические правила и нормы </w:t>
      </w:r>
      <w:hyperlink r:id="rId18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РФ от 27.10.2020 N 32 (далее - СанПиН 2.3/2.4.3590-20);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"</w:t>
      </w:r>
      <w:hyperlink r:id="rId19">
        <w:r>
          <w:rPr>
            <w:color w:val="0000FF"/>
          </w:rPr>
          <w:t>МР 2.4.0179-20. 2.4</w:t>
        </w:r>
      </w:hyperlink>
      <w:r>
        <w:t>. Гигиена детей и подростков. Рекомендации по организации питания обучающихся общеобразовательных организаций. Методические рекомендации", утвержденные Главным государственным санитарным врачом РФ 18.05.2020) (далее - МР 2.4.0179-20);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"</w:t>
      </w:r>
      <w:hyperlink r:id="rId20">
        <w:r>
          <w:rPr>
            <w:color w:val="0000FF"/>
          </w:rPr>
          <w:t>МР 2.3.6.0233-21. 2.3.6</w:t>
        </w:r>
      </w:hyperlink>
      <w:r>
        <w:t>. Предприятия общественного питания. Методические рекомендации к организации общественного питания населения. Методические рекомендации", утвержденные Главным государственным санитарным врачом РФ 02.03.2021) (вместе с "Рекомендациями по правилам обработки установок для дозированного розлива питьевой воды", "Рекомендациями по отбору суточных проб", "Рекомендуемой номенклатурой, объемом и периодичностью проведения лабораторных и инструментальных исследований в организациях питания образовательных учреждений") (далее - МР 2.3.6.0233-21. 2.3.6);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21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22">
        <w:r>
          <w:rPr>
            <w:color w:val="0000FF"/>
          </w:rPr>
          <w:t>закон</w:t>
        </w:r>
      </w:hyperlink>
      <w:r>
        <w:t xml:space="preserve"> от 29 декабря 2012 года N 273-ФЗ "Об образовании в Российской Федерации";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23">
        <w:r>
          <w:rPr>
            <w:color w:val="0000FF"/>
          </w:rPr>
          <w:t>закон</w:t>
        </w:r>
      </w:hyperlink>
      <w:r>
        <w:t xml:space="preserve"> от 01 марта 2020 г. N 47-ФЗ "О внесении изменений в Федеральный закон "О качестве и безопасности пищевых продуктов" и статью 37 Федерального закона от 29 декабря 2012 г. N 273-ФЗ "Об образовании в Российской Федерации";</w:t>
      </w:r>
    </w:p>
    <w:p w:rsidR="00C03964" w:rsidRDefault="00C03964">
      <w:pPr>
        <w:pStyle w:val="ConsPlusNormal"/>
        <w:jc w:val="both"/>
      </w:pPr>
      <w:r>
        <w:t xml:space="preserve">(п. 2.3 в ред. </w:t>
      </w:r>
      <w:hyperlink r:id="rId24">
        <w:r>
          <w:rPr>
            <w:color w:val="0000FF"/>
          </w:rPr>
          <w:t>Приказа</w:t>
        </w:r>
      </w:hyperlink>
      <w:r>
        <w:t xml:space="preserve"> Министерства образования и науки Пермского края от 07.04.2021 N 26-01-06-</w:t>
      </w:r>
      <w:r>
        <w:lastRenderedPageBreak/>
        <w:t>352)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2.4. организовать проведение информационно-просветительской работы по формированию культуры здорового питания с учетом возрастных и индивидуальных особенностей обучающихся;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2.5. учитывать представляемые по инициативе родителей (законных представителей) сведения о состоянии здоровья ребенка, в том числе об установлении, изменении, уточнении и (или) о снятии диагноза заболевания либо об изменении иных сведений о состоянии его здоровья с целью корректировки меню в индивидуальном порядке с учетом рекомендаций медицинских работников;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2.6. размещать на официальных сайтах в информационно-телекоммуникационной сети "Интернет" информацию об условиях организации питания детей, в том числе ежедневное меню;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 xml:space="preserve">2.7. осуществлять регулярный контроль за организацией </w:t>
      </w:r>
      <w:proofErr w:type="gramStart"/>
      <w:r>
        <w:t>питания</w:t>
      </w:r>
      <w:proofErr w:type="gramEnd"/>
      <w:r>
        <w:t xml:space="preserve"> обучающихся в соответствии с примерной </w:t>
      </w:r>
      <w:hyperlink w:anchor="P12011">
        <w:r>
          <w:rPr>
            <w:color w:val="0000FF"/>
          </w:rPr>
          <w:t>программой</w:t>
        </w:r>
      </w:hyperlink>
      <w:r>
        <w:t xml:space="preserve"> производственного контроля организации питания в образовательных организациях согласно приложению 4 к настоящему Приказу;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2.8. использовать в работе при организации питания обучающихся: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2.8.1. Стандарт оказания услуги по обеспечению горячим питанием обучающихся муниципальных общеобразовательных организаций, расположенных на территории Пермского края, государственных образовательных организаций, находящихся в ведении Министерства образования и науки Пермского края, и контроля за качеством предоставления горячего питания;</w:t>
      </w:r>
    </w:p>
    <w:p w:rsidR="00C03964" w:rsidRDefault="00C03964">
      <w:pPr>
        <w:pStyle w:val="ConsPlusNormal"/>
        <w:jc w:val="both"/>
      </w:pPr>
      <w:r>
        <w:t xml:space="preserve">(п. 2.8.1 в ред. </w:t>
      </w:r>
      <w:hyperlink r:id="rId25">
        <w:r>
          <w:rPr>
            <w:color w:val="0000FF"/>
          </w:rPr>
          <w:t>Приказа</w:t>
        </w:r>
      </w:hyperlink>
      <w:r>
        <w:t xml:space="preserve"> Министерства образования и науки Пермского края от 26.10.2021 N 26-01-06-1053)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2.8.2. типовые технические задания и типовые контракты на оказание услуг по организации питания в образовательных организациях, размещенные в региональной информационной системе в сфере закупок товаров, работ, услуг для обеспечения государственных нужд Пермского края.</w:t>
      </w:r>
    </w:p>
    <w:p w:rsidR="00C03964" w:rsidRDefault="00C03964">
      <w:pPr>
        <w:pStyle w:val="ConsPlusNormal"/>
        <w:jc w:val="both"/>
      </w:pPr>
      <w:r>
        <w:t xml:space="preserve">(п. 2.8.2 в ред. </w:t>
      </w:r>
      <w:hyperlink r:id="rId26">
        <w:r>
          <w:rPr>
            <w:color w:val="0000FF"/>
          </w:rPr>
          <w:t>Приказа</w:t>
        </w:r>
      </w:hyperlink>
      <w:r>
        <w:t xml:space="preserve"> Министерства образования и науки Пермского края от 26.10.2021 N 26-01-06-1053)</w:t>
      </w:r>
    </w:p>
    <w:p w:rsidR="00C03964" w:rsidRDefault="00C03964">
      <w:pPr>
        <w:pStyle w:val="ConsPlusNormal"/>
        <w:jc w:val="both"/>
      </w:pPr>
      <w:r>
        <w:t xml:space="preserve">(п. 2.8 в ред. </w:t>
      </w:r>
      <w:hyperlink r:id="rId27">
        <w:r>
          <w:rPr>
            <w:color w:val="0000FF"/>
          </w:rPr>
          <w:t>Приказа</w:t>
        </w:r>
      </w:hyperlink>
      <w:r>
        <w:t xml:space="preserve"> Министерства образования и науки Пермского края от 07.04.2021 N 26-01-06-352)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3. Рекомендовать руководителям исполнительно-распорядительных органов муниципальных образований Пермского края, осуществляющих муниципальное управление в сфере образования:</w:t>
      </w:r>
    </w:p>
    <w:p w:rsidR="00C03964" w:rsidRDefault="00C03964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Министерства образования и науки Пермского края от 22.06.2023 N 26-01-06-616)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3.1. применять в работе Стандарт оказания услуги по обеспечению горячим питанием обучающихся муниципальных общеобразовательных организаций, расположенных на территории Пермского края, государственных образовательных организаций, находящихся в ведении Министерства образования и науки Пермского края, и контроля за качеством предоставления горячего питания и типовые технические задания, типовые контракты на оказание услуг по организации питания в образовательных организациях, размещенные в региональной информационной системе в сфере закупок товаров, работ, услуг для обеспечения государственных нужд Пермского края;</w:t>
      </w:r>
    </w:p>
    <w:p w:rsidR="00C03964" w:rsidRDefault="00C03964">
      <w:pPr>
        <w:pStyle w:val="ConsPlusNormal"/>
        <w:jc w:val="both"/>
      </w:pPr>
      <w:r>
        <w:t xml:space="preserve">(п. 3.1 в ред. </w:t>
      </w:r>
      <w:hyperlink r:id="rId29">
        <w:r>
          <w:rPr>
            <w:color w:val="0000FF"/>
          </w:rPr>
          <w:t>Приказа</w:t>
        </w:r>
      </w:hyperlink>
      <w:r>
        <w:t xml:space="preserve"> Министерства образования и науки Пермского края от 26.10.2021 N 26-01-06-1053)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 xml:space="preserve">3.2. организовать контроль за организацией питания обучающихся в образовательных организациях в соответствии с </w:t>
      </w:r>
      <w:hyperlink r:id="rId30">
        <w:r>
          <w:rPr>
            <w:color w:val="0000FF"/>
          </w:rPr>
          <w:t>СанПиН 2.3/2.4.3590-20</w:t>
        </w:r>
      </w:hyperlink>
      <w:r>
        <w:t xml:space="preserve">, </w:t>
      </w:r>
      <w:hyperlink r:id="rId31">
        <w:r>
          <w:rPr>
            <w:color w:val="0000FF"/>
          </w:rPr>
          <w:t>СП 2.4.3648-20</w:t>
        </w:r>
      </w:hyperlink>
      <w:r>
        <w:t xml:space="preserve">, </w:t>
      </w:r>
      <w:hyperlink r:id="rId32">
        <w:r>
          <w:rPr>
            <w:color w:val="0000FF"/>
          </w:rPr>
          <w:t>МР 2.4.0179-20</w:t>
        </w:r>
      </w:hyperlink>
      <w:r>
        <w:t>;</w:t>
      </w:r>
    </w:p>
    <w:p w:rsidR="00C03964" w:rsidRDefault="00C03964">
      <w:pPr>
        <w:pStyle w:val="ConsPlusNormal"/>
        <w:jc w:val="both"/>
      </w:pPr>
      <w:r>
        <w:t xml:space="preserve">(п. 3.2 в ред. </w:t>
      </w:r>
      <w:hyperlink r:id="rId33">
        <w:r>
          <w:rPr>
            <w:color w:val="0000FF"/>
          </w:rPr>
          <w:t>Приказа</w:t>
        </w:r>
      </w:hyperlink>
      <w:r>
        <w:t xml:space="preserve"> Министерства образования и науки Пермского края от 07.04.2021 N 26-01-06-352)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lastRenderedPageBreak/>
        <w:t xml:space="preserve">3.3. осуществлять ежегодно проверку не менее 30% общего числа образовательных организаций муниципальных образований Пермского края с учетом примерной </w:t>
      </w:r>
      <w:hyperlink w:anchor="P12011">
        <w:r>
          <w:rPr>
            <w:color w:val="0000FF"/>
          </w:rPr>
          <w:t>программы</w:t>
        </w:r>
      </w:hyperlink>
      <w:r>
        <w:t xml:space="preserve"> производственного контроля за качеством продуктов питания и услуги по организации </w:t>
      </w:r>
      <w:proofErr w:type="gramStart"/>
      <w:r>
        <w:t>питания</w:t>
      </w:r>
      <w:proofErr w:type="gramEnd"/>
      <w:r>
        <w:t xml:space="preserve"> обучающихся в образовательных организациях согласно приложению 4 к настоящему Приказу;</w:t>
      </w:r>
    </w:p>
    <w:p w:rsidR="00C03964" w:rsidRDefault="00C03964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Приказа</w:t>
        </w:r>
      </w:hyperlink>
      <w:r>
        <w:t xml:space="preserve"> Министерства образования и науки Пермского края от 22.06.2023 N 26-01-06-616)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 xml:space="preserve">3.4. организовать мониторинг своевременности проведения образовательными организациями внутреннего контроля за организацией </w:t>
      </w:r>
      <w:proofErr w:type="gramStart"/>
      <w:r>
        <w:t>питания</w:t>
      </w:r>
      <w:proofErr w:type="gramEnd"/>
      <w:r>
        <w:t xml:space="preserve"> обучающихся в сроки, рекомендованные примерной </w:t>
      </w:r>
      <w:hyperlink w:anchor="P12011">
        <w:r>
          <w:rPr>
            <w:color w:val="0000FF"/>
          </w:rPr>
          <w:t>программой</w:t>
        </w:r>
      </w:hyperlink>
      <w:r>
        <w:t xml:space="preserve"> производственного контроля за качеством продуктов питания и услуги по организации питания обучающихся в образовательных организациях, согласно приложению 4 к настоящему Приказу;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 xml:space="preserve">3.5. инициировать проведение проверок </w:t>
      </w:r>
      <w:proofErr w:type="gramStart"/>
      <w:r>
        <w:t>организации питания</w:t>
      </w:r>
      <w:proofErr w:type="gramEnd"/>
      <w:r>
        <w:t xml:space="preserve"> обучающихся среди родительской общественности. При проведении проверок рекомендовать использовать примерную </w:t>
      </w:r>
      <w:hyperlink w:anchor="P12230">
        <w:r>
          <w:rPr>
            <w:color w:val="0000FF"/>
          </w:rPr>
          <w:t>программу</w:t>
        </w:r>
      </w:hyperlink>
      <w:r>
        <w:t xml:space="preserve"> контроля за организацией питания в образовательных организациях с участием родительской общественности согласно приложению 5 к настоящему Приказу, а также "</w:t>
      </w:r>
      <w:hyperlink r:id="rId35">
        <w:r>
          <w:rPr>
            <w:color w:val="0000FF"/>
          </w:rPr>
          <w:t>МР 2.4.0180-20. 2.4</w:t>
        </w:r>
      </w:hyperlink>
      <w:r>
        <w:t>. Гигиена детей и подростков. Родительский контроль за организацией горячего питания детей в общеобразовательных организациях. Методические рекомендации" (утв. Главным государственным санитарным врачом РФ 18.05.2020) (далее - МР 2.4.0180-20);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 xml:space="preserve">3.6. направлять в Министерство образования и науки Пермского края </w:t>
      </w:r>
      <w:hyperlink w:anchor="P11946">
        <w:r>
          <w:rPr>
            <w:color w:val="0000FF"/>
          </w:rPr>
          <w:t>информацию</w:t>
        </w:r>
      </w:hyperlink>
      <w:r>
        <w:t xml:space="preserve"> о проводимых мероприятиях по контролю организации питания обучающихся и по качеству предоставления питания в образовательных организациях - 2 раза в год до 25 января, до 15 июня текущего года в соответствии с приложением 3 к настоящему Приказу.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4. Признать утратившими силу:</w:t>
      </w:r>
    </w:p>
    <w:p w:rsidR="00C03964" w:rsidRDefault="00C03964">
      <w:pPr>
        <w:pStyle w:val="ConsPlusNormal"/>
        <w:spacing w:before="220"/>
        <w:ind w:firstLine="540"/>
        <w:jc w:val="both"/>
      </w:pPr>
      <w:hyperlink r:id="rId36">
        <w:r>
          <w:rPr>
            <w:color w:val="0000FF"/>
          </w:rPr>
          <w:t>Приказ</w:t>
        </w:r>
      </w:hyperlink>
      <w:r>
        <w:t xml:space="preserve"> Министерства образования и науки Пермского края от 6 мая 2015 года N СЭД-26-01-04-330 "О повышении эффективности системы контроля качества предоставления питания обучающимся общеобразовательных организаций, организаций профессионального образования Пермского края";</w:t>
      </w:r>
    </w:p>
    <w:p w:rsidR="00C03964" w:rsidRDefault="00C03964">
      <w:pPr>
        <w:pStyle w:val="ConsPlusNormal"/>
        <w:spacing w:before="220"/>
        <w:ind w:firstLine="540"/>
        <w:jc w:val="both"/>
      </w:pPr>
      <w:hyperlink r:id="rId37">
        <w:r>
          <w:rPr>
            <w:color w:val="0000FF"/>
          </w:rPr>
          <w:t>Приказ</w:t>
        </w:r>
      </w:hyperlink>
      <w:r>
        <w:t xml:space="preserve"> Министерства образования и науки Пермского края от 25 сентября 2017 года N СЭД-26-01-06-947 "О внесении изменений в Приказ Министерства образования и науки Пермского края от 6 мая 2015 года N СЭД-26-01-04-330 "О повышении эффективности системы контроля качества предоставления питания обучающимся общеобразовательных организаций, организаций профессионального образования Пермского края".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5. Настоящий Приказ вступает в силу с момента опубликования.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6. Контроль за исполнением настоящего Приказа оставляю за собой.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right"/>
      </w:pPr>
      <w:r>
        <w:t>И.о. министра</w:t>
      </w:r>
    </w:p>
    <w:p w:rsidR="00C03964" w:rsidRDefault="00C03964">
      <w:pPr>
        <w:pStyle w:val="ConsPlusNormal"/>
        <w:jc w:val="right"/>
      </w:pPr>
      <w:r>
        <w:t>Н.Е.ЗВЕРЕВА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right"/>
        <w:outlineLvl w:val="0"/>
      </w:pPr>
      <w:r>
        <w:t>УТВЕРЖДЕНО</w:t>
      </w:r>
    </w:p>
    <w:p w:rsidR="00C03964" w:rsidRDefault="00C03964">
      <w:pPr>
        <w:pStyle w:val="ConsPlusNormal"/>
        <w:jc w:val="right"/>
      </w:pPr>
      <w:r>
        <w:t>Приказом</w:t>
      </w:r>
    </w:p>
    <w:p w:rsidR="00C03964" w:rsidRDefault="00C03964">
      <w:pPr>
        <w:pStyle w:val="ConsPlusNormal"/>
        <w:jc w:val="right"/>
      </w:pPr>
      <w:r>
        <w:t>Министерства образования</w:t>
      </w:r>
    </w:p>
    <w:p w:rsidR="00C03964" w:rsidRDefault="00C03964">
      <w:pPr>
        <w:pStyle w:val="ConsPlusNormal"/>
        <w:jc w:val="right"/>
      </w:pPr>
      <w:r>
        <w:t>и науки Пермского края</w:t>
      </w:r>
    </w:p>
    <w:p w:rsidR="00C03964" w:rsidRDefault="00C03964">
      <w:pPr>
        <w:pStyle w:val="ConsPlusNormal"/>
        <w:jc w:val="right"/>
      </w:pPr>
      <w:r>
        <w:t>от 14.08.2020 N 26-01-06-238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Title"/>
        <w:jc w:val="center"/>
      </w:pPr>
      <w:bookmarkStart w:id="0" w:name="P79"/>
      <w:bookmarkEnd w:id="0"/>
      <w:r>
        <w:lastRenderedPageBreak/>
        <w:t>ПОЛОЖЕНИЕ</w:t>
      </w:r>
    </w:p>
    <w:p w:rsidR="00C03964" w:rsidRDefault="00C03964">
      <w:pPr>
        <w:pStyle w:val="ConsPlusTitle"/>
        <w:jc w:val="center"/>
      </w:pPr>
      <w:r>
        <w:t>О ДЕЯТЕЛЬНОСТИ МЕЖВЕДОМСТВЕННОЙ КОМИССИИ ПО ПОВЫШЕНИЮ</w:t>
      </w:r>
    </w:p>
    <w:p w:rsidR="00C03964" w:rsidRDefault="00C03964">
      <w:pPr>
        <w:pStyle w:val="ConsPlusTitle"/>
        <w:jc w:val="center"/>
      </w:pPr>
      <w:r>
        <w:t>ЭФФЕКТИВНОСТИ СИСТЕМЫ КОНТРОЛЯ КАЧЕСТВА ПРЕДОСТАВЛЕНИЯ</w:t>
      </w:r>
    </w:p>
    <w:p w:rsidR="00C03964" w:rsidRDefault="00C03964">
      <w:pPr>
        <w:pStyle w:val="ConsPlusTitle"/>
        <w:jc w:val="center"/>
      </w:pPr>
      <w:r>
        <w:t>ПИТАНИЯ ОБУЧАЮЩИМСЯ МУНИЦИПАЛЬНЫХ ОБЩЕОБРАЗОВАТЕЛЬНЫХ</w:t>
      </w:r>
    </w:p>
    <w:p w:rsidR="00C03964" w:rsidRDefault="00C03964">
      <w:pPr>
        <w:pStyle w:val="ConsPlusTitle"/>
        <w:jc w:val="center"/>
      </w:pPr>
      <w:r>
        <w:t>ОРГАНИЗАЦИЙ, РАСПОЛОЖЕННЫХ НА ТЕРРИТОРИИ ПЕРМСКОГО КРАЯ,</w:t>
      </w:r>
    </w:p>
    <w:p w:rsidR="00C03964" w:rsidRDefault="00C03964">
      <w:pPr>
        <w:pStyle w:val="ConsPlusTitle"/>
        <w:jc w:val="center"/>
      </w:pPr>
      <w:r>
        <w:t>ГОСУДАРСТВЕННЫХ ОБРАЗОВАТЕЛЬНЫХ ОРГАНИЗАЦИЙ, НАХОДЯЩИХСЯ</w:t>
      </w:r>
    </w:p>
    <w:p w:rsidR="00C03964" w:rsidRDefault="00C03964">
      <w:pPr>
        <w:pStyle w:val="ConsPlusTitle"/>
        <w:jc w:val="center"/>
      </w:pPr>
      <w:r>
        <w:t>В ВЕДЕНИИ МИНИСТЕРСТВА ОБРАЗОВАНИЯ И НАУКИ ПЕРМСКОГО КРАЯ</w:t>
      </w:r>
    </w:p>
    <w:p w:rsidR="00C03964" w:rsidRDefault="00C0396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039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964" w:rsidRDefault="00C0396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964" w:rsidRDefault="00C0396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3964" w:rsidRDefault="00C039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03964" w:rsidRDefault="00C0396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образования и науки Пермского края</w:t>
            </w:r>
          </w:p>
          <w:p w:rsidR="00C03964" w:rsidRDefault="00C03964">
            <w:pPr>
              <w:pStyle w:val="ConsPlusNormal"/>
              <w:jc w:val="center"/>
            </w:pPr>
            <w:r>
              <w:rPr>
                <w:color w:val="392C69"/>
              </w:rPr>
              <w:t>от 22.06.2023 N 26-01-06-616)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964" w:rsidRDefault="00C03964">
            <w:pPr>
              <w:pStyle w:val="ConsPlusNormal"/>
            </w:pPr>
          </w:p>
        </w:tc>
      </w:tr>
    </w:tbl>
    <w:p w:rsidR="00C03964" w:rsidRDefault="00C03964">
      <w:pPr>
        <w:pStyle w:val="ConsPlusNormal"/>
        <w:jc w:val="both"/>
      </w:pPr>
    </w:p>
    <w:p w:rsidR="00C03964" w:rsidRDefault="00C03964">
      <w:pPr>
        <w:pStyle w:val="ConsPlusTitle"/>
        <w:jc w:val="center"/>
        <w:outlineLvl w:val="1"/>
      </w:pPr>
      <w:r>
        <w:t>1. Общие положения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ind w:firstLine="540"/>
        <w:jc w:val="both"/>
      </w:pPr>
      <w:r>
        <w:t>1.1. Настоящее Положение определяет цели, задачи, функции, права межведомственной комиссии по повышению эффективности системы контроля качества предоставления питания обучающимся муниципальных общеобразовательных организаций, расположенных на территории Пермского края, государственных образовательных организаций, находящихся в ведении Министерства образования и науки Пермского края (далее - Комиссия).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1.2. Комиссия осуществляет свою деятельность во взаимодействии с Управлением Роспотребнадзора по Пермскому краю, Министерством здравоохранения Пермского края и другими исполнительными органами государственной власти Пермского края, органами местного самоуправления, организациями, осуществляющими образовательную деятельность, научными организациями, другими организациями и гражданами.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Title"/>
        <w:jc w:val="center"/>
        <w:outlineLvl w:val="1"/>
      </w:pPr>
      <w:r>
        <w:t>2. Цель и задачи деятельности Комиссии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ind w:firstLine="540"/>
        <w:jc w:val="both"/>
      </w:pPr>
      <w:r>
        <w:t>2.1. Организация межведомственного взаимодействия муниципальных общеобразовательных организаций, расположенных на территории Пермского края, государственных образовательных организаций, находящихся в ведении Министерства образования и науки Пермского края, юридических лиц и индивидуальных предпринимателей, осуществляющих организацию питания, медицинских работников, родительской общественности.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2.2. Организация мониторинга по результатам проводимых контрольных мероприятий по организации контроля питания в муниципальных общеобразовательных организациях, расположенных на территории Пермского края, государственных образовательных организациях, находящихся в ведении Министерства образования и науки Пермского края.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Title"/>
        <w:jc w:val="center"/>
        <w:outlineLvl w:val="1"/>
      </w:pPr>
      <w:r>
        <w:t>3. Функции Комиссии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ind w:firstLine="540"/>
        <w:jc w:val="both"/>
      </w:pPr>
      <w:r>
        <w:t>3.1. Анализ учета в работе методических рекомендаций по организации и контролю за качеством предоставления горячего здорового питания обучающимся муниципальных общеобразовательных организаций, расположенных на территории Пермского края, государственных образовательных организаций, находящихся в ведении Министерства образования и науки Пермского края.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3.2. Координация деятельности по взаимодействию исполнительно-распорядительных органов муниципальных образований Пермского края, осуществляющих муниципальное управление в сфере образования, исполнительных органов Пермского края, Управления Роспотребнадзора по Пермскому краю, общественных организаций по результатам проведенных контрольных мероприятий за организацией питания в образовательных организациях.</w:t>
      </w:r>
    </w:p>
    <w:p w:rsidR="00C03964" w:rsidRDefault="00C03964">
      <w:pPr>
        <w:pStyle w:val="ConsPlusNormal"/>
        <w:jc w:val="both"/>
      </w:pPr>
      <w:r>
        <w:t xml:space="preserve">(п. 3.2 в ред. </w:t>
      </w:r>
      <w:hyperlink r:id="rId39">
        <w:r>
          <w:rPr>
            <w:color w:val="0000FF"/>
          </w:rPr>
          <w:t>Приказа</w:t>
        </w:r>
      </w:hyperlink>
      <w:r>
        <w:t xml:space="preserve"> Министерства образования и науки Пермского края от 22.06.2023 N 26-01-06-</w:t>
      </w:r>
      <w:r>
        <w:lastRenderedPageBreak/>
        <w:t>616)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3.3. Подготовка предложений, методических рекомендаций по вопросам совершенствования организации и контроля качества предоставления питания обучающимся муниципальных общеобразовательных организаций, расположенных на территории Пермского края, государственных образовательных организаций, находящихся в ведении Министерства образования и науки Пермского края.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Title"/>
        <w:jc w:val="center"/>
        <w:outlineLvl w:val="1"/>
      </w:pPr>
      <w:r>
        <w:t>4. Права Комиссии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ind w:firstLine="540"/>
        <w:jc w:val="both"/>
      </w:pPr>
      <w:r>
        <w:t>В целях реализации основных функций Комиссия вправе: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4.1. запрашивать и получать в установленном порядке необходимые для осуществления своих функций информацию и материалы от органов местного самоуправления, организаций независимо от их организационно-правовой формы по отнесенным к компетенции Комиссии вопросам;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4.2. проводить конференции, совещания и встречи, организовывать другие мероприятия в части осуществления контроля за организацией предоставления питания обучающимся муниципальных общеобразовательных организаций, расположенных на территории Пермского края, государственных образовательных организаций, находящихся в ведении Министерства образования и науки Пермского края;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4.3. проводить необходимые мониторинги, исследования по вопросам контроля за организацией предоставления питания обучающимся муниципальных общеобразовательных организаций, расположенных на территории Пермского края, государственных образовательных организаций, находящихся в ведении Министерства образования и науки Пермского края;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4.4. привлекать в установленном порядке научные и иные организации, ученых и специалистов для проработки вопросов, отнесенных к сфере организации предоставления питания обучающимся муниципальных общеобразовательных организаций, расположенных на территории Пермского края, государственных образовательных организаций, находящихся в ведении Министерства образования и науки Пермского края;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4.5. вносить на рассмотрение глав муниципальных образований Пермского края, Правительства Пермского края предложения по совершенствованию организации и улучшению качества предоставления питания обучающимся муниципальных общеобразовательных организаций, расположенных на территории Пермского края, государственных образовательных организаций, находящихся в ведении Министерства образования и науки Пермского края.</w:t>
      </w:r>
    </w:p>
    <w:p w:rsidR="00C03964" w:rsidRDefault="00C03964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Приказа</w:t>
        </w:r>
      </w:hyperlink>
      <w:r>
        <w:t xml:space="preserve"> Министерства образования и науки Пермского края от 22.06.2023 N 26-01-06-616)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right"/>
        <w:outlineLvl w:val="0"/>
      </w:pPr>
      <w:r>
        <w:t>УТВЕРЖДЕН</w:t>
      </w:r>
    </w:p>
    <w:p w:rsidR="00C03964" w:rsidRDefault="00C03964">
      <w:pPr>
        <w:pStyle w:val="ConsPlusNormal"/>
        <w:jc w:val="right"/>
      </w:pPr>
      <w:r>
        <w:t>Приказом</w:t>
      </w:r>
    </w:p>
    <w:p w:rsidR="00C03964" w:rsidRDefault="00C03964">
      <w:pPr>
        <w:pStyle w:val="ConsPlusNormal"/>
        <w:jc w:val="right"/>
      </w:pPr>
      <w:r>
        <w:t>Министерства образования</w:t>
      </w:r>
    </w:p>
    <w:p w:rsidR="00C03964" w:rsidRDefault="00C03964">
      <w:pPr>
        <w:pStyle w:val="ConsPlusNormal"/>
        <w:jc w:val="right"/>
      </w:pPr>
      <w:r>
        <w:t>и науки Пермского края</w:t>
      </w:r>
    </w:p>
    <w:p w:rsidR="00C03964" w:rsidRDefault="00C03964">
      <w:pPr>
        <w:pStyle w:val="ConsPlusNormal"/>
        <w:jc w:val="right"/>
      </w:pPr>
      <w:r>
        <w:t>от 14.08.2020 N 26-01-06-238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Title"/>
        <w:jc w:val="center"/>
      </w:pPr>
      <w:bookmarkStart w:id="1" w:name="P127"/>
      <w:bookmarkEnd w:id="1"/>
      <w:r>
        <w:t>СОСТАВ</w:t>
      </w:r>
    </w:p>
    <w:p w:rsidR="00C03964" w:rsidRDefault="00C03964">
      <w:pPr>
        <w:pStyle w:val="ConsPlusTitle"/>
        <w:jc w:val="center"/>
      </w:pPr>
      <w:r>
        <w:t>МЕЖВЕДОМСТВЕННОЙ КОМИССИИ ДЛЯ КООРДИНАЦИИ ДЕЯТЕЛЬНОСТИ</w:t>
      </w:r>
    </w:p>
    <w:p w:rsidR="00C03964" w:rsidRDefault="00C03964">
      <w:pPr>
        <w:pStyle w:val="ConsPlusTitle"/>
        <w:jc w:val="center"/>
      </w:pPr>
      <w:r>
        <w:t>МЕРОПРИЯТИЙ ПО ОРГАНИЗАЦИИ ПИТАНИЯ В ОБЩЕОБРАЗОВАТЕЛЬНЫХ</w:t>
      </w:r>
    </w:p>
    <w:p w:rsidR="00C03964" w:rsidRDefault="00C03964">
      <w:pPr>
        <w:pStyle w:val="ConsPlusTitle"/>
        <w:jc w:val="center"/>
      </w:pPr>
      <w:r>
        <w:t>ОРГАНИЗАЦИЯХ И ПОВЫШЕНИЯ ЭФФЕКТИВНОСТИ СИСТЕМЫ КОНТРОЛЯ</w:t>
      </w:r>
    </w:p>
    <w:p w:rsidR="00C03964" w:rsidRDefault="00C03964">
      <w:pPr>
        <w:pStyle w:val="ConsPlusTitle"/>
        <w:jc w:val="center"/>
      </w:pPr>
      <w:r>
        <w:lastRenderedPageBreak/>
        <w:t>КАЧЕСТВА ПРЕДОСТАВЛЕНИЯ ПИТАНИЯ ОБУЧАЮЩИМСЯ МУНИЦИПАЛЬНЫХ</w:t>
      </w:r>
    </w:p>
    <w:p w:rsidR="00C03964" w:rsidRDefault="00C03964">
      <w:pPr>
        <w:pStyle w:val="ConsPlusTitle"/>
        <w:jc w:val="center"/>
      </w:pPr>
      <w:r>
        <w:t>ОБЩЕОБРАЗОВАТЕЛЬНЫХ ОРГАНИЗАЦИЙ, РАСПОЛОЖЕННЫХ НА ТЕРРИТОРИИ</w:t>
      </w:r>
    </w:p>
    <w:p w:rsidR="00C03964" w:rsidRDefault="00C03964">
      <w:pPr>
        <w:pStyle w:val="ConsPlusTitle"/>
        <w:jc w:val="center"/>
      </w:pPr>
      <w:r>
        <w:t>ПЕРМСКОГО КРАЯ, ГОСУДАРСТВЕННЫХ ОБРАЗОВАТЕЛЬНЫХ ОРГАНИЗАЦИЙ,</w:t>
      </w:r>
    </w:p>
    <w:p w:rsidR="00C03964" w:rsidRDefault="00C03964">
      <w:pPr>
        <w:pStyle w:val="ConsPlusTitle"/>
        <w:jc w:val="center"/>
      </w:pPr>
      <w:r>
        <w:t>НАХОДЯЩИХСЯ В ВЕДЕНИИ МИНИСТЕРСТВА ОБРАЗОВАНИЯ И НАУКИ</w:t>
      </w:r>
    </w:p>
    <w:p w:rsidR="00C03964" w:rsidRDefault="00C03964">
      <w:pPr>
        <w:pStyle w:val="ConsPlusTitle"/>
        <w:jc w:val="center"/>
      </w:pPr>
      <w:r>
        <w:t>ПЕРМСКОГО КРАЯ</w:t>
      </w:r>
    </w:p>
    <w:p w:rsidR="00C03964" w:rsidRDefault="00C0396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039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964" w:rsidRDefault="00C0396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964" w:rsidRDefault="00C0396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3964" w:rsidRDefault="00C039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03964" w:rsidRDefault="00C0396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образования и науки Пермского края</w:t>
            </w:r>
          </w:p>
          <w:p w:rsidR="00C03964" w:rsidRDefault="00C03964">
            <w:pPr>
              <w:pStyle w:val="ConsPlusNormal"/>
              <w:jc w:val="center"/>
            </w:pPr>
            <w:r>
              <w:rPr>
                <w:color w:val="392C69"/>
              </w:rPr>
              <w:t>от 20.11.2020 N 26-01-06-561)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964" w:rsidRDefault="00C03964">
            <w:pPr>
              <w:pStyle w:val="ConsPlusNormal"/>
            </w:pPr>
          </w:p>
        </w:tc>
      </w:tr>
    </w:tbl>
    <w:p w:rsidR="00C03964" w:rsidRDefault="00C0396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6406"/>
      </w:tblGrid>
      <w:tr w:rsidR="00C0396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t>Кассина Раиса Алексеевна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t>- министр образования и науки Пермского края, председатель комиссии</w:t>
            </w:r>
          </w:p>
        </w:tc>
      </w:tr>
      <w:tr w:rsidR="00C0396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t>Суслопарова Наталья Сергеевна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t>- начальник управления развития сети и обеспечения безопасности образовательных учреждений Министерства образования и науки Пермского края, заместитель председателя комиссии</w:t>
            </w:r>
          </w:p>
        </w:tc>
      </w:tr>
      <w:tr w:rsidR="00C0396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t>Панкова Любовь Геннадьевна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t>- специалист-эксперт отдела обеспечения безопасности образовательных учреждений управления развития сети и обеспечения безопасности образовательных учреждений Министерства образования и науки Пермского края, секретарь комиссии</w:t>
            </w:r>
          </w:p>
        </w:tc>
      </w:tr>
      <w:tr w:rsidR="00C0396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t>Члены комиссии:</w:t>
            </w:r>
          </w:p>
        </w:tc>
      </w:tr>
      <w:tr w:rsidR="00C0396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t>Абдуллина Любовь Ивановна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t>- специалист отдела сопровождения национального проекта "Образование" государственного автономного учреждения дополнительного профессионального образования "Институт развития образования Пермского края"</w:t>
            </w:r>
          </w:p>
        </w:tc>
      </w:tr>
      <w:tr w:rsidR="00C0396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t>Батуев Николай Михайлович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t>- директор ИП Батуев Н.М. г. Чайковского (по согласованию)</w:t>
            </w:r>
          </w:p>
        </w:tc>
      </w:tr>
      <w:tr w:rsidR="00C0396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t>Бахматова Ольга Борисовна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t>- консультант отдела по организации медицинской помощи детям Министерства здравоохранения Пермского края (по согласованию)</w:t>
            </w:r>
          </w:p>
        </w:tc>
      </w:tr>
      <w:tr w:rsidR="00C0396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t>Булавин Сергей Николаевич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t>- председатель родительского комитета МАОУ "Средняя общеобразовательная школа N 2" г. Чайковского (по согласованию)</w:t>
            </w:r>
          </w:p>
        </w:tc>
      </w:tr>
      <w:tr w:rsidR="00C0396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t>Гутник Галина Васильевна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t>- член Регионального штаба ОНФ в Пермском крае, модератор тематической площадки "Образование" (по согласованию)</w:t>
            </w:r>
          </w:p>
        </w:tc>
      </w:tr>
      <w:tr w:rsidR="00C0396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t>Друзьякина Любовь Николаевна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t>- родитель МАОУ с углубленным изучением математики и английского языка "Школа дизайна "Точка" г. Перми, член Совета по организации питания, созданного при департаменте образования администрации города Перми (по согласованию)</w:t>
            </w:r>
          </w:p>
        </w:tc>
      </w:tr>
      <w:tr w:rsidR="00C0396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t>Карандашова Анастасия Михайловна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t>- технолог муниципального казенного унитарного предприятия "Центр социального питания г. Березники" (по согласованию)</w:t>
            </w:r>
          </w:p>
        </w:tc>
      </w:tr>
      <w:tr w:rsidR="00C0396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t>Коряковцева Надежда Петровна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t xml:space="preserve">- главный специалист-эксперт отдела надзора по гигиене детей и подростков Управления Роспотребнадзора по Пермскому краю </w:t>
            </w:r>
            <w:r>
              <w:lastRenderedPageBreak/>
              <w:t>(по согласованию)</w:t>
            </w:r>
          </w:p>
        </w:tc>
      </w:tr>
      <w:tr w:rsidR="00C0396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lastRenderedPageBreak/>
              <w:t>Лебедева Марина Степановна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t>- директор ООО "ЛеМас", НП "Лидер" (по согласованию)</w:t>
            </w:r>
          </w:p>
        </w:tc>
      </w:tr>
      <w:tr w:rsidR="00C0396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t>Ломтева Лия Владиславовна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t>- родитель МАОУ "Средняя общеобразовательная школа N 16" г. Березники (по согласованию)</w:t>
            </w:r>
          </w:p>
        </w:tc>
      </w:tr>
      <w:tr w:rsidR="00C0396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t>Малышева Надежда Николаевна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t>- координатор проектов Регионального отделения общероссийского общественного движения "Народный фронт "За Россию" в Пермском крае (по согласованию)</w:t>
            </w:r>
          </w:p>
        </w:tc>
      </w:tr>
      <w:tr w:rsidR="00C0396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t>Метелева Лидия Гербертовна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t>- начальник сектора по организации питания департамента образования по имущественному комплексу администрации города Перми (по согласованию)</w:t>
            </w:r>
          </w:p>
        </w:tc>
      </w:tr>
      <w:tr w:rsidR="00C0396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t>Остренко Елена Михайловна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t>- начальник Управления образования администрации Чайковского городского округа (по согласованию)</w:t>
            </w:r>
          </w:p>
        </w:tc>
      </w:tr>
      <w:tr w:rsidR="00C0396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t>Серяева Светлана Александровна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t>- директор ООО "Скиф" г. Чайковского (по согласованию)</w:t>
            </w:r>
          </w:p>
        </w:tc>
      </w:tr>
      <w:tr w:rsidR="00C0396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t>Сорокина Антонина Александровна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t>- независимый эксперт Регионального отделения ОНФ в Пермском крае (по согласованию)</w:t>
            </w:r>
          </w:p>
        </w:tc>
      </w:tr>
      <w:tr w:rsidR="00C0396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t>Халиулина Татьяна Вячеславовна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t>- и.о. начальника Управления образования г. Березники (по согласованию)</w:t>
            </w:r>
          </w:p>
        </w:tc>
      </w:tr>
      <w:tr w:rsidR="00C0396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t>Шлыкова Елена Владимировна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t>- руководитель Регионального отделения общероссийского общественного движения "Народный фронт "За Россию" в Пермском крае (по согласованию)</w:t>
            </w:r>
          </w:p>
        </w:tc>
      </w:tr>
      <w:tr w:rsidR="00C0396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t>Якушева Светлана Александровна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C03964" w:rsidRDefault="00C03964">
            <w:pPr>
              <w:pStyle w:val="ConsPlusNormal"/>
            </w:pPr>
            <w:r>
              <w:t>- директор муниципального казенного унитарного предприятия "Центр социального питания г. Березники" (по согласованию)</w:t>
            </w:r>
          </w:p>
        </w:tc>
      </w:tr>
    </w:tbl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right"/>
        <w:outlineLvl w:val="0"/>
      </w:pPr>
      <w:r>
        <w:t>УТВЕРЖДЕНЫ</w:t>
      </w:r>
    </w:p>
    <w:p w:rsidR="00C03964" w:rsidRDefault="00C03964">
      <w:pPr>
        <w:pStyle w:val="ConsPlusNormal"/>
        <w:jc w:val="right"/>
      </w:pPr>
      <w:r>
        <w:t>Приказом</w:t>
      </w:r>
    </w:p>
    <w:p w:rsidR="00C03964" w:rsidRDefault="00C03964">
      <w:pPr>
        <w:pStyle w:val="ConsPlusNormal"/>
        <w:jc w:val="right"/>
      </w:pPr>
      <w:r>
        <w:t>Министерства образования</w:t>
      </w:r>
    </w:p>
    <w:p w:rsidR="00C03964" w:rsidRDefault="00C03964">
      <w:pPr>
        <w:pStyle w:val="ConsPlusNormal"/>
        <w:jc w:val="right"/>
      </w:pPr>
      <w:r>
        <w:t>и науки Пермского края</w:t>
      </w:r>
    </w:p>
    <w:p w:rsidR="00C03964" w:rsidRDefault="00C03964">
      <w:pPr>
        <w:pStyle w:val="ConsPlusNormal"/>
        <w:jc w:val="right"/>
      </w:pPr>
      <w:r>
        <w:t>от 14.08.2020 N 26-01-06-238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Title"/>
        <w:jc w:val="center"/>
      </w:pPr>
      <w:r>
        <w:t>МЕТОДИЧЕСКИЕ РЕКОМЕНДАЦИИ</w:t>
      </w:r>
    </w:p>
    <w:p w:rsidR="00C03964" w:rsidRDefault="00C03964">
      <w:pPr>
        <w:pStyle w:val="ConsPlusTitle"/>
        <w:jc w:val="center"/>
      </w:pPr>
      <w:r>
        <w:t>ПО ОРГАНИЗАЦИИ И КОНТРОЛЮ ЗА КАЧЕСТВОМ ПРЕДОСТАВЛЕНИЯ</w:t>
      </w:r>
    </w:p>
    <w:p w:rsidR="00C03964" w:rsidRDefault="00C03964">
      <w:pPr>
        <w:pStyle w:val="ConsPlusTitle"/>
        <w:jc w:val="center"/>
      </w:pPr>
      <w:r>
        <w:t>ГОРЯЧЕГО ЗДОРОВОГО ПИТАНИЯ ОБУЧАЮЩИМСЯ МУНИЦИПАЛЬНЫХ</w:t>
      </w:r>
    </w:p>
    <w:p w:rsidR="00C03964" w:rsidRDefault="00C03964">
      <w:pPr>
        <w:pStyle w:val="ConsPlusTitle"/>
        <w:jc w:val="center"/>
      </w:pPr>
      <w:r>
        <w:t>ОБЩЕОБРАЗОВАТЕЛЬНЫХ ОРГАНИЗАЦИЙ, РАСПОЛОЖЕННЫХ НА ТЕРРИТОРИИ</w:t>
      </w:r>
    </w:p>
    <w:p w:rsidR="00C03964" w:rsidRDefault="00C03964">
      <w:pPr>
        <w:pStyle w:val="ConsPlusTitle"/>
        <w:jc w:val="center"/>
      </w:pPr>
      <w:r>
        <w:t>ПЕРМСКОГО КРАЯ, ГОСУДАРСТВЕННЫХ ОБРАЗОВАТЕЛЬНЫХ ОРГАНИЗАЦИЙ,</w:t>
      </w:r>
    </w:p>
    <w:p w:rsidR="00C03964" w:rsidRDefault="00C03964">
      <w:pPr>
        <w:pStyle w:val="ConsPlusTitle"/>
        <w:jc w:val="center"/>
      </w:pPr>
      <w:r>
        <w:t>НАХОДЯЩИХСЯ В ВЕДЕНИИ МИНИСТЕРСТВА ОБРАЗОВАНИЯ И НАУКИ</w:t>
      </w:r>
    </w:p>
    <w:p w:rsidR="00C03964" w:rsidRDefault="00C03964">
      <w:pPr>
        <w:pStyle w:val="ConsPlusTitle"/>
        <w:jc w:val="center"/>
      </w:pPr>
      <w:r>
        <w:t>ПЕРМСКОГО КРАЯ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ind w:firstLine="540"/>
        <w:jc w:val="both"/>
      </w:pPr>
      <w:r>
        <w:t xml:space="preserve">Утратили силу. - </w:t>
      </w:r>
      <w:hyperlink r:id="rId42">
        <w:r>
          <w:rPr>
            <w:color w:val="0000FF"/>
          </w:rPr>
          <w:t>Приказ</w:t>
        </w:r>
      </w:hyperlink>
      <w:r>
        <w:t xml:space="preserve"> Министерства образования и науки Пермского края от 26.10.2021 N 26-01-06-1053.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right"/>
        <w:outlineLvl w:val="0"/>
      </w:pPr>
      <w:r>
        <w:t>УТВЕРЖДЕН</w:t>
      </w:r>
    </w:p>
    <w:p w:rsidR="00C03964" w:rsidRDefault="00C03964">
      <w:pPr>
        <w:pStyle w:val="ConsPlusNormal"/>
        <w:jc w:val="right"/>
      </w:pPr>
      <w:r>
        <w:t>приказом</w:t>
      </w:r>
    </w:p>
    <w:p w:rsidR="00C03964" w:rsidRDefault="00C03964">
      <w:pPr>
        <w:pStyle w:val="ConsPlusNormal"/>
        <w:jc w:val="right"/>
      </w:pPr>
      <w:r>
        <w:t>Министерства образования</w:t>
      </w:r>
    </w:p>
    <w:p w:rsidR="00C03964" w:rsidRDefault="00C03964">
      <w:pPr>
        <w:pStyle w:val="ConsPlusNormal"/>
        <w:jc w:val="right"/>
      </w:pPr>
      <w:r>
        <w:t>и науки Пермского края</w:t>
      </w:r>
    </w:p>
    <w:p w:rsidR="00C03964" w:rsidRDefault="00C03964">
      <w:pPr>
        <w:pStyle w:val="ConsPlusNormal"/>
        <w:jc w:val="right"/>
      </w:pPr>
      <w:r>
        <w:t>от 14.08.2020 N 26-01-06-238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Title"/>
        <w:jc w:val="center"/>
      </w:pPr>
      <w:bookmarkStart w:id="2" w:name="P214"/>
      <w:bookmarkEnd w:id="2"/>
      <w:r>
        <w:t>СТАНДАРТ</w:t>
      </w:r>
    </w:p>
    <w:p w:rsidR="00C03964" w:rsidRDefault="00C03964">
      <w:pPr>
        <w:pStyle w:val="ConsPlusTitle"/>
        <w:jc w:val="center"/>
      </w:pPr>
      <w:r>
        <w:t>ОКАЗАНИЯ УСЛУГИ ПО ОБЕСПЕЧЕНИЮ ГОРЯЧИМ ПИТАНИЕМ ОБУЧАЮЩИХСЯ</w:t>
      </w:r>
    </w:p>
    <w:p w:rsidR="00C03964" w:rsidRDefault="00C03964">
      <w:pPr>
        <w:pStyle w:val="ConsPlusTitle"/>
        <w:jc w:val="center"/>
      </w:pPr>
      <w:r>
        <w:t>МУНИЦИПАЛЬНЫХ ОБЩЕОБРАЗОВАТЕЛЬНЫХ ОРГАНИЗАЦИЙ, РАСПОЛОЖЕННЫХ</w:t>
      </w:r>
    </w:p>
    <w:p w:rsidR="00C03964" w:rsidRDefault="00C03964">
      <w:pPr>
        <w:pStyle w:val="ConsPlusTitle"/>
        <w:jc w:val="center"/>
      </w:pPr>
      <w:r>
        <w:t>НА ТЕРРИТОРИИ ПЕРМСКОГО КРАЯ, ГОСУДАРСТВЕННЫХ</w:t>
      </w:r>
    </w:p>
    <w:p w:rsidR="00C03964" w:rsidRDefault="00C03964">
      <w:pPr>
        <w:pStyle w:val="ConsPlusTitle"/>
        <w:jc w:val="center"/>
      </w:pPr>
      <w:r>
        <w:t>ОБРАЗОВАТЕЛЬНЫХ ОРГАНИЗАЦИЙ, НАХОДЯЩИХСЯ В ВЕДЕНИИ</w:t>
      </w:r>
    </w:p>
    <w:p w:rsidR="00C03964" w:rsidRDefault="00C03964">
      <w:pPr>
        <w:pStyle w:val="ConsPlusTitle"/>
        <w:jc w:val="center"/>
      </w:pPr>
      <w:r>
        <w:t>МИНИСТЕРСТВА ОБРАЗОВАНИЯ И НАУКИ ПЕРМСКОГО КРАЯ, И КОНТРОЛЯ</w:t>
      </w:r>
    </w:p>
    <w:p w:rsidR="00C03964" w:rsidRDefault="00C03964">
      <w:pPr>
        <w:pStyle w:val="ConsPlusTitle"/>
        <w:jc w:val="center"/>
      </w:pPr>
      <w:r>
        <w:t>ЗА КАЧЕСТВОМ ПРЕДОСТАВЛЕНИЯ ГОРЯЧЕГО ПИТАНИЯ</w:t>
      </w:r>
    </w:p>
    <w:p w:rsidR="00C03964" w:rsidRDefault="00C0396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039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964" w:rsidRDefault="00C0396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964" w:rsidRDefault="00C0396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3964" w:rsidRDefault="00C039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03964" w:rsidRDefault="00C03964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43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образования и науки Пермского края</w:t>
            </w:r>
          </w:p>
          <w:p w:rsidR="00C03964" w:rsidRDefault="00C03964">
            <w:pPr>
              <w:pStyle w:val="ConsPlusNormal"/>
              <w:jc w:val="center"/>
            </w:pPr>
            <w:r>
              <w:rPr>
                <w:color w:val="392C69"/>
              </w:rPr>
              <w:t>от 26.10.2021 N 26-01-06-1053;</w:t>
            </w:r>
          </w:p>
          <w:p w:rsidR="00C03964" w:rsidRDefault="00C03964">
            <w:pPr>
              <w:pStyle w:val="ConsPlusNormal"/>
              <w:jc w:val="center"/>
            </w:pPr>
            <w:r>
              <w:rPr>
                <w:color w:val="392C69"/>
              </w:rPr>
              <w:t>в ред. Приказов Министерства образования и науки Пермского края</w:t>
            </w:r>
          </w:p>
          <w:p w:rsidR="00C03964" w:rsidRDefault="00C039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10.02.2022 </w:t>
            </w:r>
            <w:hyperlink r:id="rId44">
              <w:r>
                <w:rPr>
                  <w:color w:val="0000FF"/>
                </w:rPr>
                <w:t>N 26-01-06-102</w:t>
              </w:r>
            </w:hyperlink>
            <w:r>
              <w:rPr>
                <w:color w:val="392C69"/>
              </w:rPr>
              <w:t xml:space="preserve">, от 22.06.2023 </w:t>
            </w:r>
            <w:hyperlink r:id="rId45">
              <w:r>
                <w:rPr>
                  <w:color w:val="0000FF"/>
                </w:rPr>
                <w:t>N 26-01-06-616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964" w:rsidRDefault="00C03964">
            <w:pPr>
              <w:pStyle w:val="ConsPlusNormal"/>
            </w:pPr>
          </w:p>
        </w:tc>
      </w:tr>
    </w:tbl>
    <w:p w:rsidR="00C03964" w:rsidRDefault="00C03964">
      <w:pPr>
        <w:pStyle w:val="ConsPlusNormal"/>
        <w:jc w:val="both"/>
      </w:pPr>
    </w:p>
    <w:p w:rsidR="00C03964" w:rsidRDefault="00C03964">
      <w:pPr>
        <w:pStyle w:val="ConsPlusTitle"/>
        <w:jc w:val="center"/>
        <w:outlineLvl w:val="1"/>
      </w:pPr>
      <w:r>
        <w:t>I. Общие положения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ind w:firstLine="540"/>
        <w:jc w:val="both"/>
      </w:pPr>
      <w:r>
        <w:t>Настоящий Стандарт оказания услуги по обеспечению горячим питанием обучающихся муниципальных общеобразовательных организаций, расположенных на территории Пермского края, государственных образовательных организаций, находящихся в ведении Министерства образования и науки Пермского края, и контроля за качеством предоставления горячего питания (далее - Стандарт) разработан в целях сохранения и укрепления здоровья обучающихся путем предоставления качественного и здорового питания обучающимся муниципальных общеобразовательных организаций, расположенных на территории Пермского края и государственных образовательных организаций, находящихся в ведении Министерства образования и науки Пермского края (далее - образовательные организации).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Задачи Стандарта: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обеспечение безопасности, качества и доступности питания;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 xml:space="preserve">установление унифицированных требований к организации </w:t>
      </w:r>
      <w:proofErr w:type="gramStart"/>
      <w:r>
        <w:t>питания</w:t>
      </w:r>
      <w:proofErr w:type="gramEnd"/>
      <w:r>
        <w:t xml:space="preserve"> обучающихся в образовательных организациях.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Нормативно-правовая основа для разработки Стандарта: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46">
        <w:r>
          <w:rPr>
            <w:color w:val="0000FF"/>
          </w:rPr>
          <w:t>закон</w:t>
        </w:r>
      </w:hyperlink>
      <w:r>
        <w:t xml:space="preserve"> Российской Федерации от 29 декабря 2012 года N 273-ФЗ "Об образовании в Российской Федерации";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47">
        <w:r>
          <w:rPr>
            <w:color w:val="0000FF"/>
          </w:rPr>
          <w:t>закон</w:t>
        </w:r>
      </w:hyperlink>
      <w:r>
        <w:t xml:space="preserve"> Российской Федерации от 2 января 2000 года N 29-ФЗ "О качестве и безопасности пищевых продуктов";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48">
        <w:r>
          <w:rPr>
            <w:color w:val="0000FF"/>
          </w:rPr>
          <w:t>закон</w:t>
        </w:r>
      </w:hyperlink>
      <w:r>
        <w:t xml:space="preserve"> Российской Федерации от 30 марта 1999 года N 52-ФЗ "О санитарно-эпидемиологическом благополучии населения";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lastRenderedPageBreak/>
        <w:t xml:space="preserve">Санитарно-эпидемиологические правила и нормативы </w:t>
      </w:r>
      <w:hyperlink r:id="rId49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РФ от 27 октября 2020 года N 32 (далее - СанПиН 2.3/2.4.3590-20);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 xml:space="preserve">Санитарно-эпидемиологические правила и нормативы </w:t>
      </w:r>
      <w:hyperlink r:id="rId50">
        <w:r>
          <w:rPr>
            <w:color w:val="0000FF"/>
          </w:rPr>
          <w:t>СанПиН 3.1/2.4.3598-20</w:t>
        </w:r>
      </w:hyperlink>
      <w:r>
        <w:t xml:space="preserve">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(COVID-19)", утвержденные постановлением Главного государственного санитарного врача РФ от 30 июня 2020 года N 16 (далее - СанПиН 3.1/2.4.3598-20);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 xml:space="preserve">Санитарно-эпидемиологические правила и нормативы </w:t>
      </w:r>
      <w:hyperlink r:id="rId51">
        <w:r>
          <w:rPr>
            <w:color w:val="0000FF"/>
          </w:rPr>
          <w:t>СанПиН 1.2.368521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РФ от 28 января 2021 года N 2 (далее - СанПиН 1.2.3685-21);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 xml:space="preserve">Санитарные правила </w:t>
      </w:r>
      <w:hyperlink r:id="rId52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РФ от 28.09.2020 N 28 (далее - СП 2.4.3648-20).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В Стандарте учтены методические рекомендации:</w:t>
      </w:r>
    </w:p>
    <w:p w:rsidR="00C03964" w:rsidRDefault="00C03964">
      <w:pPr>
        <w:pStyle w:val="ConsPlusNormal"/>
        <w:spacing w:before="220"/>
        <w:ind w:firstLine="540"/>
        <w:jc w:val="both"/>
      </w:pPr>
      <w:hyperlink r:id="rId53">
        <w:r>
          <w:rPr>
            <w:color w:val="0000FF"/>
          </w:rPr>
          <w:t>МР 2.4.0179-20</w:t>
        </w:r>
      </w:hyperlink>
      <w:r>
        <w:t>. Рекомендации по организации питания обучающихся общеобразовательных организаций. Методические рекомендации, утвержденные Главным государственным санитарным врачом РФ от 18 мая 2020 года (далее - МР 2.4.0179-20);</w:t>
      </w:r>
    </w:p>
    <w:p w:rsidR="00C03964" w:rsidRDefault="00C03964">
      <w:pPr>
        <w:pStyle w:val="ConsPlusNormal"/>
        <w:spacing w:before="220"/>
        <w:ind w:firstLine="540"/>
        <w:jc w:val="both"/>
      </w:pPr>
      <w:hyperlink r:id="rId54">
        <w:r>
          <w:rPr>
            <w:color w:val="0000FF"/>
          </w:rPr>
          <w:t>МР 2.4.0180-20</w:t>
        </w:r>
      </w:hyperlink>
      <w:r>
        <w:t>. Родительский контроль за организацией горячего питания детей в общеобразовательных организациях, утвержденные Главным государственным санитарным врачом РФ от 18 мая 2020 года (далее - МР 2.4.0180-20);</w:t>
      </w:r>
    </w:p>
    <w:p w:rsidR="00C03964" w:rsidRDefault="00C03964">
      <w:pPr>
        <w:pStyle w:val="ConsPlusNormal"/>
        <w:spacing w:before="220"/>
        <w:ind w:firstLine="540"/>
        <w:jc w:val="both"/>
      </w:pPr>
      <w:hyperlink r:id="rId55">
        <w:r>
          <w:rPr>
            <w:color w:val="0000FF"/>
          </w:rPr>
          <w:t>МР 2.4.0162-19</w:t>
        </w:r>
      </w:hyperlink>
      <w:r>
        <w:t>. 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организациях), утвержденные Главным государственным санитарным врачом РФ от 30 декабря 2019 года (далее - МР 2.4.0162-19);</w:t>
      </w:r>
    </w:p>
    <w:p w:rsidR="00C03964" w:rsidRDefault="00C03964">
      <w:pPr>
        <w:pStyle w:val="ConsPlusNormal"/>
        <w:spacing w:before="220"/>
        <w:ind w:firstLine="540"/>
        <w:jc w:val="both"/>
      </w:pPr>
      <w:hyperlink r:id="rId56">
        <w:r>
          <w:rPr>
            <w:color w:val="0000FF"/>
          </w:rPr>
          <w:t>МР 2.3.6.0233-21</w:t>
        </w:r>
      </w:hyperlink>
      <w:r>
        <w:t>. Методические рекомендации к организации общественного питания населения, утвержденные Главным государственным санитарным врачом РФ 02.03.2021 (далее - МР 2.3.6.0233-21).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Стандарт является основой объективной оценки соответствия установленным требованиям в сфере организации питания обучающихся.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Стандарт - это совокупность требований и организационных, экономических, технических мероприятий органов государственной власти по их реализации применительно к: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обеспечению безопасности и качества питания в образовательных организациях;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порядку разработки размеров обеспечения питанием обучающихся с учетом социально-демографических факторов, национальных, конфессиональных и местных особенностей питания населения и их реализации в типовых меню;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применяемым технологиям (моделям) и нормативам оснащения пищеблоков столовых оборудованием, мебелью и кухонным инвентарем;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lastRenderedPageBreak/>
        <w:t>финансовому обеспечению организации питания в образовательных организациях;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управлению организацией питания;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к кадровому обеспечению, организации подготовки специалистов и повышению их квалификации, штатным нормативам;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созданию условий, обеспечивающих формирование у обучающихся мотивации к здоровому питанию.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Стандарт должен быть положен в основу деятельности: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руководителей образовательных организаций, их заместителей и других специалистов, отвечающих в пределах своей компетенции за организацию питания;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руководителей и специалистов органов местного самоуправления, обеспечивающих и контролирующих финансирование образовательных организаций в части организации питания;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руководителей и сотрудников организаций - организаторов питания.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Здоровое питание - питание, ежедневный рацион которого основывается на принципах здорового питания,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заболеваний, и включают в себя: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 xml:space="preserve">обеспечение приоритетности </w:t>
      </w:r>
      <w:proofErr w:type="gramStart"/>
      <w:r>
        <w:t>защиты жизни и здоровья</w:t>
      </w:r>
      <w:proofErr w:type="gramEnd"/>
      <w:r>
        <w:t xml:space="preserve"> обучающихся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соответствие энергетической ценности ежедневного рациона энергозатратам;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соответствие химического состава ежедневного рациона физиологическим потребностям обучающихся в макронутриентах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обеспечение максимально разнообразного здорового питания и оптимального его режима;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применение технологической и кулинарной обработки пищевых продуктов, обеспечивающих сохранность их исходной пищевой ценности;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исключение использования фальсифицированных пищевых продуктов.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 xml:space="preserve">Здоровое питание предусматривает профилактику патологических пищевых привычек (избыточный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</w:t>
      </w:r>
      <w:r>
        <w:lastRenderedPageBreak/>
        <w:t>и напитки), жира (колбасные изделия и сосиски, бутерброды), продолжительные перерывы между основными приемами пищи.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Здоровое питание направлено на снижение рисков формирования патологии желудочно-кишечного тракта, эндокринной системы, снижение риска развития сердечно-сосудистых заболеваний и избыточной массы тела.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Здоровое питание предусматривает первый прием пищи обучающимся дома с учетом режима дня и организации образовательного процесса.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Title"/>
        <w:jc w:val="center"/>
        <w:outlineLvl w:val="1"/>
      </w:pPr>
      <w:r>
        <w:t>II. Организация питания обучающихся в образовательных</w:t>
      </w:r>
    </w:p>
    <w:p w:rsidR="00C03964" w:rsidRDefault="00C03964">
      <w:pPr>
        <w:pStyle w:val="ConsPlusTitle"/>
        <w:jc w:val="center"/>
      </w:pPr>
      <w:r>
        <w:t>организациях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ind w:firstLine="540"/>
        <w:jc w:val="both"/>
      </w:pPr>
      <w:r>
        <w:t>В образовательной организации должны быть созданы условия для организации питания 100% обучающихся 1-4 классов, посещающих образовательную организацию.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В образовательной организации создаются благоприятные условия для приема пищи, включая интерьер обеденного зала, сервировку столов, микроклимат, освещенность.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Выбор формы организации питания (самостоятельная организация питания или с привлечением специализированных организаций) осуществляется непосредственно образовательной организацией с учетом мнения родителей (законных представителей) учащихся. При организации питания обучающихся образовательной организацией самостоятельно ее деятельность должна соответствовать всем требованиям, предъявляемым к организациям общественного питания.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Взаимоотношения между юридическими лицами и (или) индивидуальными предпринимателями, осуществляющими организацию питания (далее - поставщики), и образовательными организациями регулируются соответствующими договорами (контрактами) (далее - договоры (контракты) на организацию питания).</w:t>
      </w:r>
    </w:p>
    <w:p w:rsidR="00C03964" w:rsidRDefault="00C03964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Приказа</w:t>
        </w:r>
      </w:hyperlink>
      <w:r>
        <w:t xml:space="preserve"> Министерства образования и науки Пермского края от 10.02.2022 N 26-01-06-102)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В договорах (контрактах) на организацию питания предусматриваются требования, предъявляемые к поставщикам, и условия прекращения договорных отношений в случае несоблюдения договорных обязательств.</w:t>
      </w:r>
    </w:p>
    <w:p w:rsidR="00C03964" w:rsidRDefault="00C03964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Приказа</w:t>
        </w:r>
      </w:hyperlink>
      <w:r>
        <w:t xml:space="preserve"> Министерства образования и науки Пермского края от 10.02.2022 N 26-01-06-102)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Ответственный за организацию питания ежеквартально осуществляет контроль исполнения договоров (контрактов) на организацию питания.</w:t>
      </w:r>
    </w:p>
    <w:p w:rsidR="00C03964" w:rsidRDefault="00C03964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Приказа</w:t>
        </w:r>
      </w:hyperlink>
      <w:r>
        <w:t xml:space="preserve"> Министерства образования и науки Пермского края от 10.02.2022 N 26-01-06-102)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При условии выявления нарушений в ходе контроля за исполнением договоров (контрактов) на организацию питания, возникновения инфекционных заболеваний и пищевых отравлений в образовательной организации проводится служебное расследование с последующим привлечением к ответственности виновных лиц в соответствии с законодательством.</w:t>
      </w:r>
    </w:p>
    <w:p w:rsidR="00C03964" w:rsidRDefault="00C03964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Приказа</w:t>
        </w:r>
      </w:hyperlink>
      <w:r>
        <w:t xml:space="preserve"> Министерства образования и науки Пермского края от 10.02.2022 N 26-01-06-102)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В случаях выявления нарушений образовательная организация инициирует расторжение договоров (контрактов) на организацию питания и внесение поставщика в реестр недобросовестных поставщиков услуг.</w:t>
      </w:r>
    </w:p>
    <w:p w:rsidR="00C03964" w:rsidRDefault="00C03964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Приказа</w:t>
        </w:r>
      </w:hyperlink>
      <w:r>
        <w:t xml:space="preserve"> Министерства образования и науки Пермского края от 10.02.2022 N 26-01-06-102)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 xml:space="preserve">В организованных детских коллективах общественное питание детей должно осуществляться посредством реализации основного (организованного) меню, включающего горячее питание, дополнительного </w:t>
      </w:r>
      <w:proofErr w:type="gramStart"/>
      <w:r>
        <w:t>питания</w:t>
      </w:r>
      <w:proofErr w:type="gramEnd"/>
      <w:r>
        <w:t xml:space="preserve"> а также индивидуальных меню для детей, нуждающихся в лечебном и диетическом питании, с учетом установленных требований. В организованных детских коллективах </w:t>
      </w:r>
      <w:r>
        <w:lastRenderedPageBreak/>
        <w:t>в детских организациях исключение горячего питания из меню, а также замена его буфетной продукцией не допускаются.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Обучающиеся образовательных организаций в зависимости от режима (смены) обучения обеспечиваются горячим питанием в виде завтрака и (или) обеда. Продолжительность перемены для приема пищи должна составлять не менее 20 минут. Обучающиеся первой смены обеспечиваются завтраком во вторую или третью перемены.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Завтрак должен состоять из горячего блюда и напитка, рекомендуется добавлять ягоды, фрукты и овощи.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Завтрак для обучающихся 1-4 классов должен содержать 12-16 г белка, 12-16 г жира и 48-60 г углеводов, для обучающихся старших классов - 15-20 г белка, 15-20 г жира и 60-80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Обучающиеся во вторую смену обеспечиваются обедом. Не допускается замена обеда завтраком.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 xml:space="preserve">Обед должен включать закуску (салат или свежие овощи), горячее первое, второе блюдо и напиток. Обед в зависимости </w:t>
      </w:r>
      <w:proofErr w:type="gramStart"/>
      <w:r>
        <w:t>от возраста</w:t>
      </w:r>
      <w:proofErr w:type="gramEnd"/>
      <w:r>
        <w:t xml:space="preserve"> обучающегося должен содержать 20-25 г. белка, 20-25 г жира и 80-100 г углеводов.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Питание в школах Пермского края организовано в соответствии с санитарными правилами и нормами на основании примерных меню.</w:t>
      </w:r>
    </w:p>
    <w:p w:rsidR="00C03964" w:rsidRDefault="00C03964">
      <w:pPr>
        <w:pStyle w:val="ConsPlusNormal"/>
        <w:jc w:val="both"/>
      </w:pPr>
      <w:r>
        <w:t xml:space="preserve">(абзац введен </w:t>
      </w:r>
      <w:hyperlink r:id="rId62">
        <w:r>
          <w:rPr>
            <w:color w:val="0000FF"/>
          </w:rPr>
          <w:t>Приказом</w:t>
        </w:r>
      </w:hyperlink>
      <w:r>
        <w:t xml:space="preserve"> Министерства образования и науки Пермского края от 22.06.2023 N 26-01-06-616)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В целях введения единых подходов к организации горячего питания в каждом муниципальном образовании Пермского края разработан единый рацион питания (типовое меню), который внедрен с 01 сентября 2021 года.</w:t>
      </w:r>
    </w:p>
    <w:p w:rsidR="00C03964" w:rsidRDefault="00C03964">
      <w:pPr>
        <w:pStyle w:val="ConsPlusNormal"/>
        <w:jc w:val="both"/>
      </w:pPr>
      <w:r>
        <w:t xml:space="preserve">(абзац введен </w:t>
      </w:r>
      <w:hyperlink r:id="rId63">
        <w:r>
          <w:rPr>
            <w:color w:val="0000FF"/>
          </w:rPr>
          <w:t>Приказом</w:t>
        </w:r>
      </w:hyperlink>
      <w:r>
        <w:t xml:space="preserve"> Министерства образования и науки Пермского края от 22.06.2023 N 26-01-06-616)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В ряде муниципальных образований Пермского края (преимущественно в сельской местности) предоставляется и завтрак, и обед. Эта мера является востребованной, так как дети подвозятся на учебу из других населенных пунктов Пермского края.</w:t>
      </w:r>
    </w:p>
    <w:p w:rsidR="00C03964" w:rsidRDefault="00C03964">
      <w:pPr>
        <w:pStyle w:val="ConsPlusNormal"/>
        <w:jc w:val="both"/>
      </w:pPr>
      <w:r>
        <w:t xml:space="preserve">(абзац введен </w:t>
      </w:r>
      <w:hyperlink r:id="rId64">
        <w:r>
          <w:rPr>
            <w:color w:val="0000FF"/>
          </w:rPr>
          <w:t>Приказом</w:t>
        </w:r>
      </w:hyperlink>
      <w:r>
        <w:t xml:space="preserve"> Министерства образования и науки Пермского края от 22.06.2023 N 26-01-06-616)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 xml:space="preserve">Охват одноразовым горячим питанием обучающихся начальных классов составляет 100% в соответствии с требованием Федерального </w:t>
      </w:r>
      <w:hyperlink r:id="rId65">
        <w:r>
          <w:rPr>
            <w:color w:val="0000FF"/>
          </w:rPr>
          <w:t>закона</w:t>
        </w:r>
      </w:hyperlink>
      <w:r>
        <w:t xml:space="preserve"> от 02 января 2000 г. N 29-ФЗ "О качестве и безопасности пищевых продуктов" за счет бюджетных средств.</w:t>
      </w:r>
    </w:p>
    <w:p w:rsidR="00C03964" w:rsidRDefault="00C03964">
      <w:pPr>
        <w:pStyle w:val="ConsPlusNormal"/>
        <w:jc w:val="both"/>
      </w:pPr>
      <w:r>
        <w:t xml:space="preserve">(абзац введен </w:t>
      </w:r>
      <w:hyperlink r:id="rId66">
        <w:r>
          <w:rPr>
            <w:color w:val="0000FF"/>
          </w:rPr>
          <w:t>Приказом</w:t>
        </w:r>
      </w:hyperlink>
      <w:r>
        <w:t xml:space="preserve"> Министерства образования и науки Пермского края от 22.06.2023 N 26-01-06-616)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Задача образовательных организаций - постепенное увеличение охвата горячим питанием обучающихся всех возрастных групп с обеспечением повышения данного показателя из года в год.</w:t>
      </w:r>
    </w:p>
    <w:p w:rsidR="00C03964" w:rsidRDefault="00C03964">
      <w:pPr>
        <w:pStyle w:val="ConsPlusNormal"/>
        <w:jc w:val="both"/>
      </w:pPr>
      <w:r>
        <w:t xml:space="preserve">(абзац введен </w:t>
      </w:r>
      <w:hyperlink r:id="rId67">
        <w:r>
          <w:rPr>
            <w:color w:val="0000FF"/>
          </w:rPr>
          <w:t>Приказом</w:t>
        </w:r>
      </w:hyperlink>
      <w:r>
        <w:t xml:space="preserve"> Министерства образования и науки Пермского края от 22.06.2023 N 26-01-06-616)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lastRenderedPageBreak/>
        <w:t>Всего детей в школах Пермского края, нуждающихся в лечебном и диетическом питании, - 239 человек, из них обучается в 1-4 классах - 153 человека, в 5-11 классах - 86 человек. Все обучающиеся, нуждающиеся в лечебном и диетическом питании, обеспечены таким питанием.</w:t>
      </w:r>
    </w:p>
    <w:p w:rsidR="00C03964" w:rsidRDefault="00C03964">
      <w:pPr>
        <w:pStyle w:val="ConsPlusNormal"/>
        <w:jc w:val="both"/>
      </w:pPr>
      <w:r>
        <w:t xml:space="preserve">(абзац введен </w:t>
      </w:r>
      <w:hyperlink r:id="rId68">
        <w:r>
          <w:rPr>
            <w:color w:val="0000FF"/>
          </w:rPr>
          <w:t>Приказом</w:t>
        </w:r>
      </w:hyperlink>
      <w:r>
        <w:t xml:space="preserve"> Министерства образования и науки Пермского края от 22.06.2023 N 26-01-06-616)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Перечень заболеваний в 1-4 классах: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пищевая аллергия - 89 человек в 8 муниципальных образованиях Пермского края: Верещагинский городской округ (далее - ГО), Добрянский ГО, Краснокамский ГО, Лысьвенский ГО, Октябрьский ГО, Пермский ГО, Чайковский ГО, Частинский ГО;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сахарный диабет - 50 человек в 7 муниципальных образованиях Пермского края: Кудымкарский муниципальный округ (далее - МО), Березовский МО, Губахинский МО, Краснокамский ГО, Пермский ГО, Чернушинский ГО, Чусовской ГО;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бронхиальная астма - 5 человек в 2 муниципальных образованиях Пермского края: Верещагинский ГО, Кудымкарский МО;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атопический дерматит - 5 человек в Пермском ГО;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целиакия - 3 человека в Пермском ГО;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галактоземия, реактивный гепатит - 1 человек в Добрянском ГО.</w:t>
      </w:r>
    </w:p>
    <w:p w:rsidR="00C03964" w:rsidRDefault="00C03964">
      <w:pPr>
        <w:pStyle w:val="ConsPlusNormal"/>
        <w:jc w:val="both"/>
      </w:pPr>
      <w:r>
        <w:t xml:space="preserve">(введено </w:t>
      </w:r>
      <w:hyperlink r:id="rId69">
        <w:r>
          <w:rPr>
            <w:color w:val="0000FF"/>
          </w:rPr>
          <w:t>Приказом</w:t>
        </w:r>
      </w:hyperlink>
      <w:r>
        <w:t xml:space="preserve"> Министерства образования и науки Пермского края от 22.06.2023 N 26-01-06-616)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Перечень заболеваний в 5-11 классах: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сахарный диабет - 66 человек в 8 муниципальных образованиях Пермского края: Гайнский МО, Горнозаводский ГО, Пермский ГО, Соликамский ГО, Чайковский ГО, Чернушинский ГО, Чусовской ГО, Юрлинский МО;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пищевая аллергия - 14 человек в 4 муниципальных образованиях Пермского края: Краснокамский ГО, Пермский ГО, Чайковский ГО, Кунгурский МО;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целиакия - 2 человека в Пермском ГО;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бронхиальная астма - 1 человек в Верещагинском ГО;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билиарная дисфункция с явлениями дисхолии - 1 человек в Добрянском ГО;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атопический дерматит - 1 человек в Добрянском ГО;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фенилкетонурия - 1 человек в Частинском МО.</w:t>
      </w:r>
    </w:p>
    <w:p w:rsidR="00C03964" w:rsidRDefault="00C03964">
      <w:pPr>
        <w:pStyle w:val="ConsPlusNormal"/>
        <w:jc w:val="both"/>
      </w:pPr>
      <w:r>
        <w:t xml:space="preserve">(введено </w:t>
      </w:r>
      <w:hyperlink r:id="rId70">
        <w:r>
          <w:rPr>
            <w:color w:val="0000FF"/>
          </w:rPr>
          <w:t>Приказом</w:t>
        </w:r>
      </w:hyperlink>
      <w:r>
        <w:t xml:space="preserve"> Министерства образования и науки Пермского края от 22.06.2023 N 26-01-06-616)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 xml:space="preserve">В Пермском крае предоставление питания обучающимся осуществляется по моделям - столовые, работающие на продовольственном сырье или на полуфабрикатах, столовые доготовочные и столовые буфеты раздаточные - согласно </w:t>
      </w:r>
      <w:hyperlink w:anchor="P689">
        <w:r>
          <w:rPr>
            <w:color w:val="0000FF"/>
          </w:rPr>
          <w:t>приложению</w:t>
        </w:r>
      </w:hyperlink>
      <w:r>
        <w:t xml:space="preserve"> к настоящему Стандарту.</w:t>
      </w:r>
    </w:p>
    <w:p w:rsidR="00C03964" w:rsidRDefault="00C03964">
      <w:pPr>
        <w:pStyle w:val="ConsPlusNormal"/>
        <w:jc w:val="both"/>
      </w:pPr>
      <w:r>
        <w:t xml:space="preserve">(абзац введен </w:t>
      </w:r>
      <w:hyperlink r:id="rId71">
        <w:r>
          <w:rPr>
            <w:color w:val="0000FF"/>
          </w:rPr>
          <w:t>Приказом</w:t>
        </w:r>
      </w:hyperlink>
      <w:r>
        <w:t xml:space="preserve"> Министерства образования и науки Пермского края от 22.06.2023 N 26-01-06-616)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 xml:space="preserve">Текущее состояние инфраструктуры школьных столовых в полной мере отвечает предъявляемым к ним требованиям, что подтверждается проведенным Министерством образования и науки Пермского края совместно с Управлением Роспотребнадзора по Пермскому </w:t>
      </w:r>
      <w:r>
        <w:lastRenderedPageBreak/>
        <w:t>краю мониторингом готовности пищеблоков школ на предмет соответствия объемно-планировочным решениям с учетом применяемой технологии приготовления пищи (сырье, полуфабрикаты, готовая продукция), оснащенности оборудованием, обеспеченности кадрами, а также последующими выходами в образовательные организации Пермского края.</w:t>
      </w:r>
    </w:p>
    <w:p w:rsidR="00C03964" w:rsidRDefault="00C03964">
      <w:pPr>
        <w:pStyle w:val="ConsPlusNormal"/>
        <w:jc w:val="both"/>
      </w:pPr>
      <w:r>
        <w:t xml:space="preserve">(абзац введен </w:t>
      </w:r>
      <w:hyperlink r:id="rId72">
        <w:r>
          <w:rPr>
            <w:color w:val="0000FF"/>
          </w:rPr>
          <w:t>Приказом</w:t>
        </w:r>
      </w:hyperlink>
      <w:r>
        <w:t xml:space="preserve"> Министерства образования и науки Пермского края от 22.06.2023 N 26-01-06-616)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Для характеристики помещений и оборудования пищеблоков в каждой образовательной организации составляется Технологический паспорт пищеблока столовой.</w:t>
      </w:r>
    </w:p>
    <w:p w:rsidR="00C03964" w:rsidRDefault="00C03964">
      <w:pPr>
        <w:pStyle w:val="ConsPlusNormal"/>
        <w:jc w:val="both"/>
      </w:pPr>
      <w:r>
        <w:t xml:space="preserve">(абзац введен </w:t>
      </w:r>
      <w:hyperlink r:id="rId73">
        <w:r>
          <w:rPr>
            <w:color w:val="0000FF"/>
          </w:rPr>
          <w:t>Приказом</w:t>
        </w:r>
      </w:hyperlink>
      <w:r>
        <w:t xml:space="preserve"> Министерства образования и науки Пермского края от 22.06.2023 N 26-01-06-616)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Title"/>
        <w:jc w:val="center"/>
        <w:outlineLvl w:val="1"/>
      </w:pPr>
      <w:r>
        <w:t>III. Требования к организаторам питания, оказывающим услугу</w:t>
      </w:r>
    </w:p>
    <w:p w:rsidR="00C03964" w:rsidRDefault="00C03964">
      <w:pPr>
        <w:pStyle w:val="ConsPlusTitle"/>
        <w:jc w:val="center"/>
      </w:pPr>
      <w:r>
        <w:t>по обеспечению питанием в образовательных организациях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ind w:firstLine="540"/>
        <w:jc w:val="both"/>
      </w:pPr>
      <w:r>
        <w:t>Выбор формы организации питания (самостоятельная организация питания или с привлечением специализированных организаций) осуществляется непосредственно образовательной организацией с учетом мнения родителей (законных представителей) учащихся. При организации питания обучающихся образовательной организацией самостоятельно ее деятельность должна соответствовать всем требованиям, предъявляемым к организациям общественного питания.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 xml:space="preserve">Абзацы второй-пятый утратили силу. - </w:t>
      </w:r>
      <w:hyperlink r:id="rId74">
        <w:r>
          <w:rPr>
            <w:color w:val="0000FF"/>
          </w:rPr>
          <w:t>Приказ</w:t>
        </w:r>
      </w:hyperlink>
      <w:r>
        <w:t xml:space="preserve"> Министерства образования и науки Пермского края от 10.02.2022 N 26-01-06-102.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В случаях выявления нарушений образовательная организация инициирует расторжение договоров (контрактов) и при необходимости (возможности) внесение в реестр недобросовестных поставщиков услуг.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Организациями, участвующими в организации питания в образовательных организациях для обслуживания обучающихся, могут быть: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организаций. В базовых организациях питания, столовых 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безопасной, с максимальным сохранением пищевой ценности кулинарной продукции и ее реализацию;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столовые,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столовые-доготовочные, на которых осуществляется приготовление блюд и кулинарных изделий из полуфабрикатов, порционирование и выдача блюд;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буфеты-раздаточные, осуществляющие реализацию готовых блюд, кулинарных, мучных кондитерских и булочных изделий, приготовление горячих напитков.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Питание обучающихся может осуществляться в помещениях, находящихся в основном здании образовательной организации, пристроенных к зданию, или в отдельно стоящем здании.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Title"/>
        <w:jc w:val="center"/>
        <w:outlineLvl w:val="1"/>
      </w:pPr>
      <w:r>
        <w:t>IV. Требования к качеству питания, условиям приема пищи,</w:t>
      </w:r>
    </w:p>
    <w:p w:rsidR="00C03964" w:rsidRDefault="00C03964">
      <w:pPr>
        <w:pStyle w:val="ConsPlusTitle"/>
        <w:jc w:val="center"/>
      </w:pPr>
      <w:r>
        <w:t>а также к инфраструктуре столовой в образовательной</w:t>
      </w:r>
    </w:p>
    <w:p w:rsidR="00C03964" w:rsidRDefault="00C03964">
      <w:pPr>
        <w:pStyle w:val="ConsPlusTitle"/>
        <w:jc w:val="center"/>
      </w:pPr>
      <w:r>
        <w:lastRenderedPageBreak/>
        <w:t>организации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ind w:firstLine="540"/>
        <w:jc w:val="both"/>
      </w:pPr>
      <w:r>
        <w:t xml:space="preserve">Все сырье, готовые продукты и блюда, используемые в питании обучающихся в образовательной организации, должны соответствовать действующим в Российской Федерации гигиеническим требованиям к качеству и безопасности продуктов питания согласно санитарно-эпидемиологическим правилам и </w:t>
      </w:r>
      <w:proofErr w:type="gramStart"/>
      <w:r>
        <w:t>нормативам</w:t>
      </w:r>
      <w:proofErr w:type="gramEnd"/>
      <w:r>
        <w:t xml:space="preserve"> и техническим регламентам таможенного союза.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Показатели, определяющие качество сырья, применяемого для производства пищевых продуктов, должны соответствовать требованиям технических регламентов, национальных стандартов и технических условий на пищевые продукты, поставляемые для организации социального питания.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Для всех обучающихся должны быть созданы условия для организации питания.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Количество мест в обеденном зале должно обеспечивать организацию питания всех обучающихся в течение не более трех перемен, во вновь строящихся и реконструируемых - не более чем в две перемены. Число одновременно питающихся детей не должно превышать количество посадочных мест в обеденном зале по проекту.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При обеденном зале устанавливаются умывальники из расчета один кран на 20 посадочных мест.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При организации питания образовательными организациями должны соблюдаться следующие требования.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 xml:space="preserve">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</w:t>
      </w:r>
      <w:proofErr w:type="gramStart"/>
      <w:r>
        <w:t>мясо-рыбный</w:t>
      </w:r>
      <w:proofErr w:type="gramEnd"/>
      <w:r>
        <w:t xml:space="preserve">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доготовки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Посуда для приготовления блюд должна быть выполнена из нержавеющей стали. Инвентарь, используемый для раздачи и порционирования блюд, должен иметь мерную метку объема в литрах и (или) миллилитрах.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 xml:space="preserve">Не допускается использование деформированной, с дефектами и механическими </w:t>
      </w:r>
      <w:r>
        <w:lastRenderedPageBreak/>
        <w:t>повреждениями кухонной и столовой посуды, инвентаря; столовых приборов (вилки, ложки) из алюминия.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Технологическое и холодильное оборудование должно быть исправным и способным поддерживать температурный режим.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съемной доски, выполненной из дерева твердых лиственных пород.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</w:t>
      </w:r>
      <w:r>
        <w:rPr>
          <w:vertAlign w:val="superscript"/>
        </w:rPr>
        <w:t>2</w:t>
      </w:r>
      <w:r>
        <w:t xml:space="preserve"> на одно посадочное место. Количество посадочных мест должно обеспечивать одновременный прием пищи всеми детьми.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При оснащении пищеблоков необходимо учитывать современные тенденции по использованию технологического оборудования. При оснащении пищеблоков необходимым технологическим оборудованием и кухонной посудой (кастрюли с крышками, противни с крышками, гастроемкости с крышками и т.п.) учитываются количество приготавливаемых блюд, их объемы и виды (1, 2 или 3 блюдо), ассортимент основных блюд (мясо, рыба, птица), мощность технологического оборудования и т.п.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Примерный расчет технологического оборудования и кухонной посуды для пищеблоков: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в соответствии с рецептурными сборниками расчет закладки продуктов первых и третьих блюд проводится на 1000 мл.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Например, при организации обедов для обучающихся в количестве 400 человек необходимо приготовить не менее 100 литров 1-го блюда (400 x 250 мл) и 80 литров третьего (400 x 200 мл), следовательно, для первых блюд необходимо иметь не менее 2 кастрюль объемом по 50 л, для третьих - 2 кастрюли объемом по 40 л;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 xml:space="preserve">в составе технологического оборудования необходимо предусмотреть наличие не менее 2 электроплит на 4 конфорки каждая. При наличии электрокотла (объемом не менее 100 л) возможно </w:t>
      </w:r>
      <w:r>
        <w:lastRenderedPageBreak/>
        <w:t>использование одной электроплиты на 6 конфорок.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Объем (выход) готовых гарниров составляет не менее 150 гр., следовательно, для гарниров необходимо наличие не менее 2 кастрюль объемом по 40 л (400 x 150 гр.).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Объем (выход) основных блюд (из мяса, рыбы, птицы) составляет не менее 80 гр. Для основных блюд необходимо наличие не менее 2 кастрюль объемом 20 л (400 чел. x 80 гр.).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Для реализации принципов здорового питания в современных условиях при строительстве, реконструкции, модернизации, капитальных ремонтах пищеблоков рекомендуется проводить их оснащение пароконвекционными автоматами (пароконвектоматы), в которых возможно одномоментное приготовление основных блюд на всех обучающихся (400-450 чел.). Пароконвектоматы обеспечивают гастроемкостями установленных техническим паспортом объемов и конфигураций. Количество пароконвектоматов рассчитывается исходя из производственной мощности и количества обучающихся.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С учетом использования щадящих методов приготовления блюд (парение, тушение, припускание и т.п.) и современных технологий приготовления основных блюд на пищеблоке необходимо наличие электрического духового (или жарочного) шкафа (на 3 или 4 секции), электросковороды.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с мерной меткой установленных объемов (50, 75 мл и т.д.). Для соусов необходимо наличие не менее 3 кастрюль объемом по 10 л (400 чел. x 75 мл).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Для раздачи блюд жидкой (полужидкой) консистенции (первые, третьи блюда, жидкие каши, молочные супы и т.п.) необходимо наличие на пищеблоке специального кухонного инвентаря (ковшей) с длиной ручки, позволяющей при приготовлении и раздаче перемешивать весь объем блюда в кастрюле, с мерной меткой установленных объемов (200, 250 мл и т.д.).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Производственные помещения пищеблоков оснащаются достаточным количеством холодильного оборудования для обеспечения условий, сроков хранения и товарного соседства различных видов продуктов и сырья.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Все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В случае выхода из строя какого-либо технологического оборудования необходимо внести изменения в меню.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Ежегодно перед началом нового учебного года проводится технический контроль исправности технологического оборудования.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При доставке готовых блюд и холодных закусок в буфеты-раздаточные должны использоваться изотермические емкости, внутренняя поверхность которых выполнена из материалов, отвечающих требованиям, предъявляемым к материалам, разрешенным для контакта с пищевыми продуктами, и поддерживает требуемый температурный режим.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В буфетах-раздаточных должны быть предусмотрены объемно-планировочные 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Буфеты-раздаточные оборудуются минимальным набором помещений и оборудования: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 xml:space="preserve">не менее 2 моечных ванн (или одной 2-секционной) с обеспечением горячей и холодной воды </w:t>
      </w:r>
      <w:r>
        <w:lastRenderedPageBreak/>
        <w:t>к ним через смесители с душевыми насадками;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раковина для мытья рук;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два цельнометаллических производственных стола: один - для термоконтейнеров, второй - для нарезки (хлеба, овощей, сыра, масла и т.п.);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холодильник (холодильный шкаф);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стеллаж (шкаф) для хранения чистых: кухонного разделочного инвентаря, ножей, досок, столовой посуды и приборов.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Перед входом в комнату для приема пищи или непосредственно в комнате устанавливается не менее 2 раковин для мытья рук обучающихся.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Порционирование и раздача блюд осуществляется персоналом пищеблока в одноразовых перчатках, кулинарных изделий (выпечка и т.п.) - с использованием специальных щипцов.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Title"/>
        <w:jc w:val="center"/>
        <w:outlineLvl w:val="1"/>
      </w:pPr>
      <w:r>
        <w:t>V. Требования к меню и методика его формирования, требования</w:t>
      </w:r>
    </w:p>
    <w:p w:rsidR="00C03964" w:rsidRDefault="00C03964">
      <w:pPr>
        <w:pStyle w:val="ConsPlusTitle"/>
        <w:jc w:val="center"/>
      </w:pPr>
      <w:r>
        <w:t>к объему порций, примерное меню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ind w:firstLine="540"/>
        <w:jc w:val="both"/>
      </w:pPr>
      <w:r>
        <w:t>В образовательной организации, в которой организуется питание детей, должно разрабатываться меню. Меню должно утверждаться руководителем организации.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В случае привлечения предприятия общественного питания к организации питания детей в образовательных организациях меню должно утверждаться руководителем предприятия общественного питания, согласовываться руководителем организации, в которой организуется питание детей.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В случае если в организации питания детей принимает участие индивидуальный предприниматель, меню должно утверждаться индивидуальным предпринимателем, согласовываться руководителем организации, в которой организуется питание детей.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Меню должно разрабатываться на период не менее двух недель (с учетом режима организации) для каждой возрастной группы детей.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Питание детей должно осуществляться в соответствии с утвержденным меню.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Допускается замена одного вида пищевой продукции, блюд и кулинарных изделий на иные виды пищевой продукции, блюд и кулинарных изделий в соответствии с таблицей замены пищевой продукции с учетом ее пищевой ценности.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Меню допускается корректировать с учетом климатогеографических, национальных,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 xml:space="preserve">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выпуска, обогащенные витаминами и микроэлементами, а также витаминизированные напитки промышленного выпуска. Витаминные напитки должны готовиться в соответствии с прилагаемыми инструкциями непосредственно перед раздачей. Замена витаминизации блюд выдачей детям поливитаминных препаратов не допускается. В целях профилактики йододефицитных состояний у детей должна использоваться </w:t>
      </w:r>
      <w:proofErr w:type="gramStart"/>
      <w:r>
        <w:t>соль</w:t>
      </w:r>
      <w:proofErr w:type="gramEnd"/>
      <w:r>
        <w:t xml:space="preserve"> поваренная пищевая йодированная при приготовлении блюд и кулинарных изделий.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 xml:space="preserve">Организации, осуществляющие питание детей в организованных коллективах, должны </w:t>
      </w:r>
      <w:r>
        <w:lastRenderedPageBreak/>
        <w:t>размещать в доступных для родителей и детей местах (в обеденном зале, холле, групповой ячейке) следующую информацию: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ежедневное меню основного (организованного) питания на сутки для всех возрастных групп детей с указанием наименования приема пищи, наименования блюда, массы порции, калорийности порции;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меню дополнительного питания с указанием наименования блюда, массы порции, калорийности порции;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рекомендации по организации здорового питания детей.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В меню не допускается включать повторно одни и те же блюда в течение одного дня и двух последующих дней.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При составлении меню (завтраков, обедов, полдников, ужинов) рекомендуется использовать среднесуточные наборы продуктов.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При организации общественного питания детей, нуждающихся в лечебном и диетическом питании в организованных детских коллективах, должны соблюдаться следующие требования: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Для детей, нуждающихся в лечебном и диетическом питании, должно быть организовано лечебное и диетическое питание в соответствии с представленными родителями (законными представителями ребенка) назначениями лечащего врача.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Индивидуальное меню должно быть разработано специалистом-диетологом с учетом заболевания ребенка (по назначениям лечащего врача).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Выдача детям рационов питания должна осуществляться в соответствии с утвержденными индивидуальными меню под контролем ответственных лиц, назначенных в организации.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Разрабатываемое для обучающихся 1-4 классов меню должно отвечать следующим рекомендациям: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Энергетическая ценность школьного завтрака должна составлять 400-550 ккал (20-25% от суточной калорийности), обеда - 600-750 ккал (30-35%).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На домашние завтраки обучающихся в первую смену от суточного потребления в среднем может приходится до 10% энергетической ценности.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При составлении меню необходимо соблюдать требования по массе порций (блюд).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Title"/>
        <w:jc w:val="center"/>
        <w:outlineLvl w:val="1"/>
      </w:pPr>
      <w:r>
        <w:t>VI. Требования к приемке, хранению и срокам реализации</w:t>
      </w:r>
    </w:p>
    <w:p w:rsidR="00C03964" w:rsidRDefault="00C03964">
      <w:pPr>
        <w:pStyle w:val="ConsPlusTitle"/>
        <w:jc w:val="center"/>
      </w:pPr>
      <w:r>
        <w:t>пищевых продуктов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ind w:firstLine="540"/>
        <w:jc w:val="both"/>
      </w:pPr>
      <w:r>
        <w:t>Перевозка и прием продовольственного сырья и пищевых продуктов осуществляются в соответствии с требованиями санитарных правил.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Доставка пищевых продуктов осуществляется специализированным транспортом при условии обеспечения раздельной транспортировки продовольственного сырья и готовых пищевых продуктов, не требующих тепловой обработки.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 Приемка пищевых продуктов и услуг по организации питания на соответствие условиям договоров на поставки (оказание услуг) осуществляется с обязательным проведением периодических лабораторных исследований, включающих идентификацию продукции, с привлечением независимых экспертных и аккредитованных организаций и в порядке, определяемом в договоре.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Хранение пищевых продуктов осуществляется в соответствии с требованиями санитарных правил.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С целью контроля за соблюдением условий и сроков хранения скоропортящихся пищевых продуктов, требующих особых условий хранения, проводится контроль температурных режимов с регистрацией в специальном журнале.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Входной контроль поступающих продуктов осуществляется ответственным лицом организатора питания. Результаты контроля регистрируются в журнале бракеража скоропортящихся пищевых продуктов, поступающих на пищеблок, который хранится в течение года, форма журнала определяется с учетом вида питания и санитарных норм.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Помещение для приготовления пищи оборудуется необходимым технологическим, холодильным, моечным оборудованием, инвентарем и посудой.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Холодильное оборудование должно обеспечивать условия для раздельного хранения пищевого продовольственного (пищевого) сырья и готовой к употреблению пищевой продукции. Для контроля соблюдения температурного режима хранения пищевой продукции необходимо использовать термометр, расположенный (встроенный) внутри холодильного оборудования. Результаты контроля должны ежедневно заноситься в журнал.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При использовании одного холодильника хранение готовой пищевой продукции должно осуществляться на верхних полках, охлажденного мяса, мяса птицы, рыбы, полуфабрикатов из мяса, мяса птицы, рыбы, овощей - на нижних полках.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Выдача готовой пищи осуществляется только после снятия пробы членами бракеражной комиссии.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 xml:space="preserve">Для контроля за качеством поступающей продукции бракеражной комиссией проводится </w:t>
      </w:r>
      <w:r>
        <w:lastRenderedPageBreak/>
        <w:t>бракераж и делается запись в журнале бракеража пищевых продуктов и продовольственного сырья.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(плотно закрывающиеся) - отдельно каждое блюдо и (или) кулинарное изделие. Холодные закуски, первые блюда, гарниры и напитки (третьи блюда) должны отбираться в количестве не менее 100 г. Порционные блюда, биточки, котлеты, сырники, оладьи, колбаса, бутерброды должны оставляться поштучно, целиком (в объеме одной порции).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Суточные пробы должны храниться не менее 48 часов в специально отведенном в холодильнике месте/холодильнике при температуре от +2 до +6 °C.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Title"/>
        <w:jc w:val="center"/>
        <w:outlineLvl w:val="1"/>
      </w:pPr>
      <w:r>
        <w:t>VII. Требования к кадровому обеспечению технологического</w:t>
      </w:r>
    </w:p>
    <w:p w:rsidR="00C03964" w:rsidRDefault="00C03964">
      <w:pPr>
        <w:pStyle w:val="ConsPlusTitle"/>
        <w:jc w:val="center"/>
      </w:pPr>
      <w:r>
        <w:t>процесса, условиям труда и персонала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ind w:firstLine="540"/>
        <w:jc w:val="both"/>
      </w:pPr>
      <w:r>
        <w:t>Условия труда работников организаций питания образовательных организаций должны отвечать требованиям действующих нормативных документов в области гигиены труда. Санитарно-бытовое обеспечение работающих осуществляется в соответствии с требованиями санитарных правил.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В столовой должны быть созданы условия для соблюдения персоналом правил личной гигиены в соответствии с санитарными правилами.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К работе допускаются лица, имеющие соответствующую профессиональную квалификацию, прошедшие предварительный, при поступлении на работу, и периодические медицинские осмотры, гигиеническую подготовку и аттестацию.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Каждый работник должен иметь личную медицинскую книжку установленного образца и отметку о допуске к работе.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Title"/>
        <w:jc w:val="center"/>
        <w:outlineLvl w:val="1"/>
      </w:pPr>
      <w:r>
        <w:t>VIII. Обеспечение контроля качества и организации питания</w:t>
      </w:r>
    </w:p>
    <w:p w:rsidR="00C03964" w:rsidRDefault="00C03964">
      <w:pPr>
        <w:pStyle w:val="ConsPlusTitle"/>
        <w:jc w:val="center"/>
      </w:pPr>
      <w:r>
        <w:t>обучающихся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ind w:firstLine="540"/>
        <w:jc w:val="both"/>
      </w:pPr>
      <w:r>
        <w:t>Образовательная организация является ответственным лицом за организацию и качество горячего питания обучающихся.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 xml:space="preserve">Персональная ответственность за соблюдение требуемых санитарно-гигиенических норм и правил в школьной столовой, а также за организацию </w:t>
      </w:r>
      <w:proofErr w:type="gramStart"/>
      <w:r>
        <w:t>питания</w:t>
      </w:r>
      <w:proofErr w:type="gramEnd"/>
      <w:r>
        <w:t xml:space="preserve"> учащихся в целом возлагается на директора образовательной организации.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Независимо от организационных правовых форм юридические лица и индивидуальные предприниматели, деятельность которых связана с организацией и (или) обеспечением горячего питания обучающихся, обеспечивают реализацию мероприятий, направленных на охрану здоровья обучающихся, в том числе: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 xml:space="preserve">соблюдение требований качества и безопасности, </w:t>
      </w:r>
      <w:proofErr w:type="gramStart"/>
      <w:r>
        <w:t>сроков годности</w:t>
      </w:r>
      <w:proofErr w:type="gramEnd"/>
      <w:r>
        <w:t xml:space="preserve"> поступающих на пищеблок продовольственного сырья и пищевых продуктов;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проведение производственного контроля, основанного на принципах ХАССР (ХАССП - анализ рисков и критические контрольные точки);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lastRenderedPageBreak/>
        <w:t>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предъявляемым к пищевым продуктам, а также подтверждение безопасности контактирующих с пищевыми продуктами предметами производственного окружения.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Образовательная организация разъясняет принципы здорового питания и правила личной гигиены обучающимся.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Наглядными формами прививания навыков здорового питания могут быть плакаты, иллюстрированные лозунги в столовой, буфете, в "уголке здоровья" и т.п.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Решение вопросов качественного и здорового питания обучающихся, пропаганду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Управление организацией питания обучающихся на уровне образовательных организаций включает планирование деятельности, выполнение процессов деятельности, контроль и мониторинг выполнения процессов организации питания, анализ результатов выполнения процессов.</w:t>
      </w:r>
    </w:p>
    <w:p w:rsidR="00C03964" w:rsidRDefault="00C03964">
      <w:pPr>
        <w:pStyle w:val="ConsPlusNormal"/>
        <w:jc w:val="both"/>
      </w:pPr>
      <w:r>
        <w:t xml:space="preserve">(абзац введен </w:t>
      </w:r>
      <w:hyperlink r:id="rId75">
        <w:r>
          <w:rPr>
            <w:color w:val="0000FF"/>
          </w:rPr>
          <w:t>Приказом</w:t>
        </w:r>
      </w:hyperlink>
      <w:r>
        <w:t xml:space="preserve"> Министерства образования и науки Пермского края от 22.06.2023 N 26-01-06-616)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 xml:space="preserve">В таблице представлен перечень нормативных документов по организации </w:t>
      </w:r>
      <w:proofErr w:type="gramStart"/>
      <w:r>
        <w:t>питания</w:t>
      </w:r>
      <w:proofErr w:type="gramEnd"/>
      <w:r>
        <w:t xml:space="preserve"> обучающихся в образовательной организации.</w:t>
      </w:r>
    </w:p>
    <w:p w:rsidR="00C03964" w:rsidRDefault="00C03964">
      <w:pPr>
        <w:pStyle w:val="ConsPlusNormal"/>
        <w:jc w:val="both"/>
      </w:pPr>
      <w:r>
        <w:t xml:space="preserve">(абзац введен </w:t>
      </w:r>
      <w:hyperlink r:id="rId76">
        <w:r>
          <w:rPr>
            <w:color w:val="0000FF"/>
          </w:rPr>
          <w:t>Приказом</w:t>
        </w:r>
      </w:hyperlink>
      <w:r>
        <w:t xml:space="preserve"> Министерства образования и науки Пермского края от 22.06.2023 N 26-01-06-616)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Таблица - Перечень нормативных документов, которые разрабатываются в образовательной организации:</w:t>
      </w:r>
    </w:p>
    <w:p w:rsidR="00C03964" w:rsidRDefault="00C0396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479"/>
        <w:gridCol w:w="1871"/>
        <w:gridCol w:w="2268"/>
      </w:tblGrid>
      <w:tr w:rsidR="00C03964">
        <w:tc>
          <w:tcPr>
            <w:tcW w:w="454" w:type="dxa"/>
          </w:tcPr>
          <w:p w:rsidR="00C03964" w:rsidRDefault="00C0396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  <w:jc w:val="center"/>
            </w:pPr>
            <w:r>
              <w:t>Периодичность разработки, актуализация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  <w:jc w:val="center"/>
            </w:pPr>
            <w:r>
              <w:t>Ответственный за разработку и выполнение</w:t>
            </w:r>
          </w:p>
        </w:tc>
      </w:tr>
      <w:tr w:rsidR="00C03964">
        <w:tc>
          <w:tcPr>
            <w:tcW w:w="454" w:type="dxa"/>
          </w:tcPr>
          <w:p w:rsidR="00C03964" w:rsidRDefault="00C03964">
            <w:pPr>
              <w:pStyle w:val="ConsPlusNormal"/>
            </w:pPr>
            <w:r>
              <w:t>1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</w:pPr>
            <w:r>
              <w:t>Положение о школьной столовой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</w:pPr>
            <w:r>
              <w:t>один раз в три года, ежегодная актуализация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</w:pPr>
            <w:r>
              <w:t>зав. производством</w:t>
            </w:r>
          </w:p>
        </w:tc>
      </w:tr>
      <w:tr w:rsidR="00C03964">
        <w:tc>
          <w:tcPr>
            <w:tcW w:w="454" w:type="dxa"/>
          </w:tcPr>
          <w:p w:rsidR="00C03964" w:rsidRDefault="00C03964">
            <w:pPr>
              <w:pStyle w:val="ConsPlusNormal"/>
            </w:pPr>
            <w:r>
              <w:t>2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</w:pPr>
            <w:r>
              <w:t>Положение об организации горячего питания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</w:pPr>
            <w:r>
              <w:t>один раз в три года, ежегодная актуализация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</w:pPr>
            <w:r>
              <w:t>ответственный за питание</w:t>
            </w:r>
          </w:p>
        </w:tc>
      </w:tr>
      <w:tr w:rsidR="00C03964">
        <w:tc>
          <w:tcPr>
            <w:tcW w:w="454" w:type="dxa"/>
          </w:tcPr>
          <w:p w:rsidR="00C03964" w:rsidRDefault="00C03964">
            <w:pPr>
              <w:pStyle w:val="ConsPlusNormal"/>
            </w:pPr>
            <w:r>
              <w:t>3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</w:pPr>
            <w:r>
              <w:t>Положение об организации питьевого режима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</w:pPr>
            <w:r>
              <w:t>один раз в три года, ежегодная актуализация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</w:pPr>
            <w:r>
              <w:t>ответственный за питание</w:t>
            </w:r>
          </w:p>
        </w:tc>
      </w:tr>
      <w:tr w:rsidR="00C03964">
        <w:tc>
          <w:tcPr>
            <w:tcW w:w="454" w:type="dxa"/>
          </w:tcPr>
          <w:p w:rsidR="00C03964" w:rsidRDefault="00C03964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</w:pPr>
            <w:r>
              <w:t>Положение об обучающихся из социально незащищенных семей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</w:pPr>
            <w:r>
              <w:t>один раз в три года, ежегодная актуализация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</w:pPr>
            <w:r>
              <w:t>ответственный за питание</w:t>
            </w:r>
          </w:p>
        </w:tc>
      </w:tr>
      <w:tr w:rsidR="00C03964">
        <w:tc>
          <w:tcPr>
            <w:tcW w:w="454" w:type="dxa"/>
          </w:tcPr>
          <w:p w:rsidR="00C03964" w:rsidRDefault="00C03964">
            <w:pPr>
              <w:pStyle w:val="ConsPlusNormal"/>
            </w:pPr>
            <w:r>
              <w:t>5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</w:pPr>
            <w:r>
              <w:t>Положение об организации рационального питания обучающихся на платной основе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</w:pPr>
            <w:r>
              <w:t>один раз в три года, ежегодная актуализация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</w:pPr>
            <w:r>
              <w:t>ответственный за питание</w:t>
            </w:r>
          </w:p>
        </w:tc>
      </w:tr>
      <w:tr w:rsidR="00C03964">
        <w:tc>
          <w:tcPr>
            <w:tcW w:w="454" w:type="dxa"/>
          </w:tcPr>
          <w:p w:rsidR="00C03964" w:rsidRDefault="00C03964">
            <w:pPr>
              <w:pStyle w:val="ConsPlusNormal"/>
            </w:pPr>
            <w:r>
              <w:t>6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</w:pPr>
            <w:r>
              <w:t>Положение о бракеражной комиссии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</w:pPr>
            <w:r>
              <w:t>один раз в три года, ежегодная актуализация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</w:pPr>
            <w:r>
              <w:t>ответственный за питание</w:t>
            </w:r>
          </w:p>
        </w:tc>
      </w:tr>
      <w:tr w:rsidR="00C03964">
        <w:tc>
          <w:tcPr>
            <w:tcW w:w="454" w:type="dxa"/>
          </w:tcPr>
          <w:p w:rsidR="00C03964" w:rsidRDefault="00C03964">
            <w:pPr>
              <w:pStyle w:val="ConsPlusNormal"/>
            </w:pPr>
            <w:r>
              <w:t>7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</w:pPr>
            <w:r>
              <w:t>Положение об общественной комиссии по контролю за организацией и качеством питания обучающихся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</w:pPr>
            <w:r>
              <w:t>один раз в три года, ежегодная актуализация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</w:pPr>
            <w:r>
              <w:t>ответственный за питание</w:t>
            </w:r>
          </w:p>
        </w:tc>
      </w:tr>
      <w:tr w:rsidR="00C03964">
        <w:tc>
          <w:tcPr>
            <w:tcW w:w="454" w:type="dxa"/>
          </w:tcPr>
          <w:p w:rsidR="00C03964" w:rsidRDefault="00C03964">
            <w:pPr>
              <w:pStyle w:val="ConsPlusNormal"/>
            </w:pPr>
            <w:r>
              <w:t>8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</w:pPr>
            <w:r>
              <w:t>Положение о родительском контроле организации горячего питания обучающихся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</w:pPr>
            <w:r>
              <w:t>один раз в три года, ежегодная актуализация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</w:pPr>
            <w:r>
              <w:t>ответственный за питание</w:t>
            </w:r>
          </w:p>
        </w:tc>
      </w:tr>
      <w:tr w:rsidR="00C03964">
        <w:tc>
          <w:tcPr>
            <w:tcW w:w="454" w:type="dxa"/>
          </w:tcPr>
          <w:p w:rsidR="00C03964" w:rsidRDefault="00C03964">
            <w:pPr>
              <w:pStyle w:val="ConsPlusNormal"/>
            </w:pPr>
            <w:r>
              <w:t>9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</w:pPr>
            <w:r>
              <w:t>Положение о порядке доступа в организацию общественного питания общеобразовательной организации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</w:pPr>
            <w:r>
              <w:t>один раз в три года, ежегодная актуализация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</w:pPr>
            <w:r>
              <w:t>ответственный за питание</w:t>
            </w:r>
          </w:p>
        </w:tc>
      </w:tr>
      <w:tr w:rsidR="00C03964">
        <w:tc>
          <w:tcPr>
            <w:tcW w:w="454" w:type="dxa"/>
          </w:tcPr>
          <w:p w:rsidR="00C03964" w:rsidRDefault="00C03964">
            <w:pPr>
              <w:pStyle w:val="ConsPlusNormal"/>
            </w:pPr>
            <w:r>
              <w:t>10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</w:pPr>
            <w:r>
              <w:t>Программа по совершенствованию организации горячего питания обучающихся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</w:pPr>
            <w:r>
              <w:t>один раз в три года, ежегодная актуализация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</w:pPr>
            <w:r>
              <w:t>ответственный за питание, зав. производством</w:t>
            </w:r>
          </w:p>
        </w:tc>
      </w:tr>
      <w:tr w:rsidR="00C03964">
        <w:tc>
          <w:tcPr>
            <w:tcW w:w="454" w:type="dxa"/>
          </w:tcPr>
          <w:p w:rsidR="00C03964" w:rsidRDefault="00C03964">
            <w:pPr>
              <w:pStyle w:val="ConsPlusNormal"/>
            </w:pPr>
            <w:r>
              <w:t>11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</w:pPr>
            <w:r>
              <w:t>Технологический паспорт пищеблока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</w:pPr>
            <w:r>
              <w:t>один раз в пять лет, ежегодная актуализация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</w:pPr>
            <w:r>
              <w:t>зав. производством</w:t>
            </w:r>
          </w:p>
        </w:tc>
      </w:tr>
      <w:tr w:rsidR="00C03964">
        <w:tc>
          <w:tcPr>
            <w:tcW w:w="454" w:type="dxa"/>
          </w:tcPr>
          <w:p w:rsidR="00C03964" w:rsidRDefault="00C03964">
            <w:pPr>
              <w:pStyle w:val="ConsPlusNormal"/>
            </w:pPr>
            <w:r>
              <w:t>12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</w:pPr>
            <w:r>
              <w:t>Программа Производственного контроля на основе принципов ХАССП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</w:pPr>
            <w:r>
              <w:t>один раз в три года, ежегодная актуализация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</w:pPr>
            <w:r>
              <w:t>зав. производством</w:t>
            </w:r>
          </w:p>
        </w:tc>
      </w:tr>
      <w:tr w:rsidR="00C03964">
        <w:tc>
          <w:tcPr>
            <w:tcW w:w="454" w:type="dxa"/>
          </w:tcPr>
          <w:p w:rsidR="00C03964" w:rsidRDefault="00C03964">
            <w:pPr>
              <w:pStyle w:val="ConsPlusNormal"/>
            </w:pPr>
            <w:r>
              <w:t>13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</w:pPr>
            <w:r>
              <w:t>Примерное (цикличное) меню на две возрастные группы 7-11 лет и старше 12 лет и два сезона: осенне-зимний и весенне-летний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</w:pPr>
            <w:r>
              <w:t>один раз в три года, ежегодная актуализация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</w:pPr>
            <w:r>
              <w:t>ответственный за питание, зав. производством</w:t>
            </w:r>
          </w:p>
        </w:tc>
      </w:tr>
      <w:tr w:rsidR="00C03964">
        <w:tc>
          <w:tcPr>
            <w:tcW w:w="454" w:type="dxa"/>
          </w:tcPr>
          <w:p w:rsidR="00C03964" w:rsidRDefault="00C03964">
            <w:pPr>
              <w:pStyle w:val="ConsPlusNormal"/>
            </w:pPr>
            <w:r>
              <w:t>14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</w:pPr>
            <w:r>
              <w:t>Ежедневное меню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</w:pPr>
            <w:r>
              <w:t>ежедневно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</w:pPr>
            <w:r>
              <w:t>зав. производством</w:t>
            </w:r>
          </w:p>
        </w:tc>
      </w:tr>
      <w:tr w:rsidR="00C03964">
        <w:tc>
          <w:tcPr>
            <w:tcW w:w="454" w:type="dxa"/>
          </w:tcPr>
          <w:p w:rsidR="00C03964" w:rsidRDefault="00C03964">
            <w:pPr>
              <w:pStyle w:val="ConsPlusNormal"/>
            </w:pPr>
            <w:r>
              <w:t>15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</w:pPr>
            <w:r>
              <w:t>Контракт на оказание услуг по организации питания и обеспечению питьевого режима обучающихся (на текущий учебный год)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</w:pPr>
            <w:r>
              <w:t>от одного года до трех лет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</w:pPr>
            <w:r>
              <w:t>руководитель образовательной организации, ответственный за питание, зав. производством</w:t>
            </w:r>
          </w:p>
        </w:tc>
      </w:tr>
      <w:tr w:rsidR="00C03964">
        <w:tc>
          <w:tcPr>
            <w:tcW w:w="454" w:type="dxa"/>
          </w:tcPr>
          <w:p w:rsidR="00C03964" w:rsidRDefault="00C03964">
            <w:pPr>
              <w:pStyle w:val="ConsPlusNormal"/>
            </w:pPr>
            <w:r>
              <w:t>16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</w:pPr>
            <w:r>
              <w:t>Акт проверки готовности пищеблока к началу учебного года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</w:pPr>
            <w:r>
              <w:t>ежегодно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</w:pPr>
            <w:r>
              <w:t xml:space="preserve">руководитель образовательной организации, ответственный за питание, зав. производством, </w:t>
            </w:r>
            <w:r>
              <w:lastRenderedPageBreak/>
              <w:t>комиссия</w:t>
            </w:r>
          </w:p>
        </w:tc>
      </w:tr>
      <w:tr w:rsidR="00C03964">
        <w:tc>
          <w:tcPr>
            <w:tcW w:w="454" w:type="dxa"/>
          </w:tcPr>
          <w:p w:rsidR="00C03964" w:rsidRDefault="00C03964">
            <w:pPr>
              <w:pStyle w:val="ConsPlusNormal"/>
            </w:pPr>
            <w:r>
              <w:lastRenderedPageBreak/>
              <w:t>17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</w:pPr>
            <w:r>
              <w:t>Приказ об организации питания с указанием ответственного лица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</w:pPr>
            <w:r>
              <w:t>на определенный период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</w:pPr>
            <w:r>
              <w:t>руководитель образовательной организации</w:t>
            </w:r>
          </w:p>
        </w:tc>
      </w:tr>
      <w:tr w:rsidR="00C03964">
        <w:tc>
          <w:tcPr>
            <w:tcW w:w="454" w:type="dxa"/>
          </w:tcPr>
          <w:p w:rsidR="00C03964" w:rsidRDefault="00C03964">
            <w:pPr>
              <w:pStyle w:val="ConsPlusNormal"/>
            </w:pPr>
            <w:r>
              <w:t>18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</w:pPr>
            <w:r>
              <w:t>Программа мероприятий по воспитанию культуры правильного питания на основе принципов здорового питания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</w:pPr>
            <w:r>
              <w:t>один раз в три года, ежегодная актуализация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</w:pPr>
            <w:r>
              <w:t>ответственный за питание, классные руководители</w:t>
            </w:r>
          </w:p>
        </w:tc>
      </w:tr>
      <w:tr w:rsidR="00C03964">
        <w:tc>
          <w:tcPr>
            <w:tcW w:w="454" w:type="dxa"/>
          </w:tcPr>
          <w:p w:rsidR="00C03964" w:rsidRDefault="00C03964">
            <w:pPr>
              <w:pStyle w:val="ConsPlusNormal"/>
            </w:pPr>
            <w:r>
              <w:t>19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</w:pPr>
            <w:r>
              <w:t>Рабочая программа "Здоровое питание"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</w:pPr>
            <w:r>
              <w:t>один раз в три года, ежегодная актуализация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</w:pPr>
            <w:r>
              <w:t>ответственный за питание, классные руководители</w:t>
            </w:r>
          </w:p>
        </w:tc>
      </w:tr>
      <w:tr w:rsidR="00C03964">
        <w:tc>
          <w:tcPr>
            <w:tcW w:w="9072" w:type="dxa"/>
            <w:gridSpan w:val="4"/>
          </w:tcPr>
          <w:p w:rsidR="00C03964" w:rsidRDefault="00C03964">
            <w:pPr>
              <w:pStyle w:val="ConsPlusNormal"/>
            </w:pPr>
            <w:r>
              <w:t>Приказы и планы, принимаемые в образовательной организации</w:t>
            </w:r>
          </w:p>
        </w:tc>
      </w:tr>
      <w:tr w:rsidR="00C03964">
        <w:tc>
          <w:tcPr>
            <w:tcW w:w="454" w:type="dxa"/>
          </w:tcPr>
          <w:p w:rsidR="00C03964" w:rsidRDefault="00C03964">
            <w:pPr>
              <w:pStyle w:val="ConsPlusNormal"/>
            </w:pPr>
            <w:r>
              <w:t>20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</w:pPr>
            <w:r>
              <w:t>Приказ об организации питания обучающихся образовательной организации на текущий период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</w:pPr>
            <w:r>
              <w:t>ежегодно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</w:pPr>
            <w:r>
              <w:t>руководитель образовательной организации</w:t>
            </w:r>
          </w:p>
        </w:tc>
      </w:tr>
      <w:tr w:rsidR="00C03964">
        <w:tc>
          <w:tcPr>
            <w:tcW w:w="454" w:type="dxa"/>
          </w:tcPr>
          <w:p w:rsidR="00C03964" w:rsidRDefault="00C03964">
            <w:pPr>
              <w:pStyle w:val="ConsPlusNormal"/>
            </w:pPr>
            <w:r>
              <w:t>21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</w:pPr>
            <w:r>
              <w:t>Приказ о создании бракеражных комиссий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</w:pPr>
            <w:r>
              <w:t>ежегодно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</w:pPr>
            <w:r>
              <w:t>руководитель образовательной организации</w:t>
            </w:r>
          </w:p>
        </w:tc>
      </w:tr>
      <w:tr w:rsidR="00C03964">
        <w:tc>
          <w:tcPr>
            <w:tcW w:w="454" w:type="dxa"/>
          </w:tcPr>
          <w:p w:rsidR="00C03964" w:rsidRDefault="00C03964">
            <w:pPr>
              <w:pStyle w:val="ConsPlusNormal"/>
            </w:pPr>
            <w:r>
              <w:t>22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</w:pPr>
            <w:r>
              <w:t>Приказ об организации питьевого режима и обеспеченности экологически чистой питьевой водой (диспенсеры, спенсеры, кипяченая вода)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</w:pPr>
            <w:r>
              <w:t>ежегодно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</w:pPr>
            <w:r>
              <w:t>руководитель образовательной организации</w:t>
            </w:r>
          </w:p>
        </w:tc>
      </w:tr>
      <w:tr w:rsidR="00C03964">
        <w:tc>
          <w:tcPr>
            <w:tcW w:w="454" w:type="dxa"/>
          </w:tcPr>
          <w:p w:rsidR="00C03964" w:rsidRDefault="00C03964">
            <w:pPr>
              <w:pStyle w:val="ConsPlusNormal"/>
            </w:pPr>
            <w:r>
              <w:t>23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</w:pPr>
            <w:r>
              <w:t>Приказ по утверждению графика приема пищи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</w:pPr>
            <w:r>
              <w:t>ежегодно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</w:pPr>
            <w:r>
              <w:t>руководитель образовательной организации</w:t>
            </w:r>
          </w:p>
        </w:tc>
      </w:tr>
      <w:tr w:rsidR="00C03964">
        <w:tc>
          <w:tcPr>
            <w:tcW w:w="454" w:type="dxa"/>
          </w:tcPr>
          <w:p w:rsidR="00C03964" w:rsidRDefault="00C03964">
            <w:pPr>
              <w:pStyle w:val="ConsPlusNormal"/>
            </w:pPr>
            <w:r>
              <w:t>24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</w:pPr>
            <w:r>
              <w:t>Приказ по организации бесплатного горячего питания (списки детей на бесплатное питание, подтверждающие документы)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</w:pPr>
            <w:r>
              <w:t>ежегодно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</w:pPr>
            <w:r>
              <w:t>руководитель образовательной организации</w:t>
            </w:r>
          </w:p>
        </w:tc>
      </w:tr>
      <w:tr w:rsidR="00C03964">
        <w:tc>
          <w:tcPr>
            <w:tcW w:w="454" w:type="dxa"/>
          </w:tcPr>
          <w:p w:rsidR="00C03964" w:rsidRDefault="00C03964">
            <w:pPr>
              <w:pStyle w:val="ConsPlusNormal"/>
            </w:pPr>
            <w:r>
              <w:t>25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</w:pPr>
            <w:r>
              <w:t>Приказ об утверждении общественной комиссии по контролю за качеством питания с участием родителей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</w:pPr>
            <w:r>
              <w:t>ежегодно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</w:pPr>
            <w:r>
              <w:t>руководитель образовательной организации</w:t>
            </w:r>
          </w:p>
        </w:tc>
      </w:tr>
      <w:tr w:rsidR="00C03964">
        <w:tc>
          <w:tcPr>
            <w:tcW w:w="454" w:type="dxa"/>
          </w:tcPr>
          <w:p w:rsidR="00C03964" w:rsidRDefault="00C03964">
            <w:pPr>
              <w:pStyle w:val="ConsPlusNormal"/>
            </w:pPr>
            <w:r>
              <w:t>26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</w:pPr>
            <w:r>
              <w:t>План проведения текущего и капитального ремонта помещений пищеблока и столовой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</w:pPr>
            <w:r>
              <w:t>ежегодно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</w:pPr>
            <w:r>
              <w:t>ответственный за питание, зав. производством</w:t>
            </w:r>
          </w:p>
        </w:tc>
      </w:tr>
      <w:tr w:rsidR="00C03964">
        <w:tc>
          <w:tcPr>
            <w:tcW w:w="454" w:type="dxa"/>
          </w:tcPr>
          <w:p w:rsidR="00C03964" w:rsidRDefault="00C03964">
            <w:pPr>
              <w:pStyle w:val="ConsPlusNormal"/>
            </w:pPr>
            <w:r>
              <w:t>27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</w:pPr>
            <w:r>
              <w:t>План проведения профилактических технологических осмотров оборудования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</w:pPr>
            <w:r>
              <w:t>ежегодно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</w:pPr>
            <w:r>
              <w:t>ответственный за питание, зав. производством</w:t>
            </w:r>
          </w:p>
        </w:tc>
      </w:tr>
      <w:tr w:rsidR="00C03964">
        <w:tc>
          <w:tcPr>
            <w:tcW w:w="454" w:type="dxa"/>
          </w:tcPr>
          <w:p w:rsidR="00C03964" w:rsidRDefault="00C03964">
            <w:pPr>
              <w:pStyle w:val="ConsPlusNormal"/>
            </w:pPr>
            <w:r>
              <w:t>28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</w:pPr>
            <w:r>
              <w:t>План проведения метрологических работ по поверке измерительного оборудования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</w:pPr>
            <w:r>
              <w:t>ежегодно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</w:pPr>
            <w:r>
              <w:t>ответственный за питание, зав. производством</w:t>
            </w:r>
          </w:p>
        </w:tc>
      </w:tr>
      <w:tr w:rsidR="00C03964">
        <w:tc>
          <w:tcPr>
            <w:tcW w:w="454" w:type="dxa"/>
          </w:tcPr>
          <w:p w:rsidR="00C03964" w:rsidRDefault="00C03964">
            <w:pPr>
              <w:pStyle w:val="ConsPlusNormal"/>
            </w:pPr>
            <w:r>
              <w:t>29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</w:pPr>
            <w:r>
              <w:t>План технологического переоснащения пищеблока столовых с учетом модели предоставления питания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</w:pPr>
            <w:r>
              <w:t>на три года, ежегодная актуализация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</w:pPr>
            <w:r>
              <w:t>ответственный за питание, зав. производством</w:t>
            </w:r>
          </w:p>
        </w:tc>
      </w:tr>
      <w:tr w:rsidR="00C03964">
        <w:tc>
          <w:tcPr>
            <w:tcW w:w="454" w:type="dxa"/>
          </w:tcPr>
          <w:p w:rsidR="00C03964" w:rsidRDefault="00C03964">
            <w:pPr>
              <w:pStyle w:val="ConsPlusNormal"/>
            </w:pPr>
            <w:r>
              <w:lastRenderedPageBreak/>
              <w:t>30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</w:pPr>
            <w:r>
              <w:t>План проведения профилактических дезинфекционных мероприятий, в том числе в условиях подъема инфекционных заболеваний (эпидемий, пандемий)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</w:pPr>
            <w:r>
              <w:t>ежегодно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</w:pPr>
            <w:r>
              <w:t>ответственный за питание, зав. производством</w:t>
            </w:r>
          </w:p>
        </w:tc>
      </w:tr>
      <w:tr w:rsidR="00C03964">
        <w:tc>
          <w:tcPr>
            <w:tcW w:w="454" w:type="dxa"/>
          </w:tcPr>
          <w:p w:rsidR="00C03964" w:rsidRDefault="00C03964">
            <w:pPr>
              <w:pStyle w:val="ConsPlusNormal"/>
            </w:pPr>
            <w:r>
              <w:t>31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</w:pPr>
            <w:r>
              <w:t>Приказ о размещении на сайте образовательной организации необходимых материалов по организации питания &lt;*&gt;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</w:pPr>
            <w:r>
              <w:t>с ежегодной актуализацией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</w:pPr>
            <w:r>
              <w:t>руководитель образовательной организации, ответственный за питание</w:t>
            </w:r>
          </w:p>
        </w:tc>
      </w:tr>
      <w:tr w:rsidR="00C03964">
        <w:tc>
          <w:tcPr>
            <w:tcW w:w="9072" w:type="dxa"/>
            <w:gridSpan w:val="4"/>
          </w:tcPr>
          <w:p w:rsidR="00C03964" w:rsidRDefault="00C03964">
            <w:pPr>
              <w:pStyle w:val="ConsPlusNormal"/>
            </w:pPr>
            <w:r>
              <w:t>Документы, подтверждающие выполнение требований к организации питания</w:t>
            </w:r>
          </w:p>
        </w:tc>
      </w:tr>
      <w:tr w:rsidR="00C03964">
        <w:tc>
          <w:tcPr>
            <w:tcW w:w="454" w:type="dxa"/>
          </w:tcPr>
          <w:p w:rsidR="00C03964" w:rsidRDefault="00C03964">
            <w:pPr>
              <w:pStyle w:val="ConsPlusNormal"/>
            </w:pPr>
            <w:r>
              <w:t>32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</w:pPr>
            <w:r>
              <w:t>Протоколы заседаний по рассмотрению вопроса организации питания на заседании управляющего или педагогического совета, общественного совета, родительского комитета и др.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</w:pPr>
            <w:r>
              <w:t>постоянно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</w:pPr>
            <w:r>
              <w:t>ответственный за питание</w:t>
            </w:r>
          </w:p>
        </w:tc>
      </w:tr>
      <w:tr w:rsidR="00C03964">
        <w:tc>
          <w:tcPr>
            <w:tcW w:w="454" w:type="dxa"/>
          </w:tcPr>
          <w:p w:rsidR="00C03964" w:rsidRDefault="00C03964">
            <w:pPr>
              <w:pStyle w:val="ConsPlusNormal"/>
            </w:pPr>
            <w:r>
              <w:t>33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</w:pPr>
            <w:r>
              <w:t>Гигиенический журнал (сотрудники)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</w:pPr>
            <w:r>
              <w:t>постоянно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</w:pPr>
            <w:r>
              <w:t>зав. производством</w:t>
            </w:r>
          </w:p>
        </w:tc>
      </w:tr>
      <w:tr w:rsidR="00C03964">
        <w:tc>
          <w:tcPr>
            <w:tcW w:w="454" w:type="dxa"/>
          </w:tcPr>
          <w:p w:rsidR="00C03964" w:rsidRDefault="00C03964">
            <w:pPr>
              <w:pStyle w:val="ConsPlusNormal"/>
            </w:pPr>
            <w:r>
              <w:t>34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</w:pPr>
            <w:r>
              <w:t>Журнал бракеража скоропортящейся пищевой продукции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</w:pPr>
            <w:r>
              <w:t>постоянно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</w:pPr>
            <w:r>
              <w:t>зав. производством</w:t>
            </w:r>
          </w:p>
        </w:tc>
      </w:tr>
      <w:tr w:rsidR="00C03964">
        <w:tc>
          <w:tcPr>
            <w:tcW w:w="454" w:type="dxa"/>
          </w:tcPr>
          <w:p w:rsidR="00C03964" w:rsidRDefault="00C03964">
            <w:pPr>
              <w:pStyle w:val="ConsPlusNormal"/>
            </w:pPr>
            <w:r>
              <w:t>35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</w:pPr>
            <w:r>
              <w:t>Журнал бракеража готовой пищевой продукции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</w:pPr>
            <w:r>
              <w:t>постоянно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</w:pPr>
            <w:r>
              <w:t>зав. производством</w:t>
            </w:r>
          </w:p>
        </w:tc>
      </w:tr>
      <w:tr w:rsidR="00C03964">
        <w:tc>
          <w:tcPr>
            <w:tcW w:w="454" w:type="dxa"/>
          </w:tcPr>
          <w:p w:rsidR="00C03964" w:rsidRDefault="00C03964">
            <w:pPr>
              <w:pStyle w:val="ConsPlusNormal"/>
            </w:pPr>
            <w:r>
              <w:t>36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</w:pPr>
            <w:r>
              <w:t>Журнал учета температурного режима холодильного оборудования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</w:pPr>
            <w:r>
              <w:t>постоянно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</w:pPr>
            <w:r>
              <w:t>зав. производством</w:t>
            </w:r>
          </w:p>
        </w:tc>
      </w:tr>
      <w:tr w:rsidR="00C03964">
        <w:tc>
          <w:tcPr>
            <w:tcW w:w="454" w:type="dxa"/>
          </w:tcPr>
          <w:p w:rsidR="00C03964" w:rsidRDefault="00C03964">
            <w:pPr>
              <w:pStyle w:val="ConsPlusNormal"/>
            </w:pPr>
            <w:r>
              <w:t>37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</w:pPr>
            <w:r>
              <w:t>Журнал учета температуры и влажности в складских помещениях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</w:pPr>
            <w:r>
              <w:t>постоянно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</w:pPr>
            <w:r>
              <w:t>зав. производством</w:t>
            </w:r>
          </w:p>
        </w:tc>
      </w:tr>
      <w:tr w:rsidR="00C03964">
        <w:tc>
          <w:tcPr>
            <w:tcW w:w="454" w:type="dxa"/>
          </w:tcPr>
          <w:p w:rsidR="00C03964" w:rsidRDefault="00C03964">
            <w:pPr>
              <w:pStyle w:val="ConsPlusNormal"/>
            </w:pPr>
            <w:r>
              <w:t>38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</w:pPr>
            <w:r>
              <w:t>Ведомость контроля за рационом питания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</w:pPr>
            <w:r>
              <w:t>периодически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</w:pPr>
            <w:r>
              <w:t>ответственный за питание</w:t>
            </w:r>
          </w:p>
        </w:tc>
      </w:tr>
      <w:tr w:rsidR="00C03964">
        <w:tc>
          <w:tcPr>
            <w:tcW w:w="454" w:type="dxa"/>
          </w:tcPr>
          <w:p w:rsidR="00C03964" w:rsidRDefault="00C03964">
            <w:pPr>
              <w:pStyle w:val="ConsPlusNormal"/>
            </w:pPr>
            <w:r>
              <w:t>39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</w:pPr>
            <w:r>
              <w:t>Договор с аккредитованной лабораторией на проведение периодических испытаний пищевой продукции по физико-химическим показателям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</w:pPr>
            <w:r>
              <w:t>ежегодно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</w:pPr>
            <w:r>
              <w:t>ответственный за питание</w:t>
            </w:r>
          </w:p>
        </w:tc>
      </w:tr>
      <w:tr w:rsidR="00C03964">
        <w:tc>
          <w:tcPr>
            <w:tcW w:w="454" w:type="dxa"/>
          </w:tcPr>
          <w:p w:rsidR="00C03964" w:rsidRDefault="00C03964">
            <w:pPr>
              <w:pStyle w:val="ConsPlusNormal"/>
            </w:pPr>
            <w:r>
              <w:t>40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</w:pPr>
            <w:r>
              <w:t>Договор с аккредитованной метрологической лабораторией на выполнение поверки весо-измерительного оборудования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</w:pPr>
            <w:r>
              <w:t>ежегодно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</w:pPr>
            <w:r>
              <w:t>ответственный за питание</w:t>
            </w:r>
          </w:p>
        </w:tc>
      </w:tr>
      <w:tr w:rsidR="00C03964">
        <w:tc>
          <w:tcPr>
            <w:tcW w:w="454" w:type="dxa"/>
          </w:tcPr>
          <w:p w:rsidR="00C03964" w:rsidRDefault="00C03964">
            <w:pPr>
              <w:pStyle w:val="ConsPlusNormal"/>
            </w:pPr>
            <w:r>
              <w:t>41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</w:pPr>
            <w:r>
              <w:t>Договор на проведение профилактических работ технологического оборудования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</w:pPr>
            <w:r>
              <w:t>ежегодно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</w:pPr>
            <w:r>
              <w:t>ответственный за питание</w:t>
            </w:r>
          </w:p>
        </w:tc>
      </w:tr>
      <w:tr w:rsidR="00C03964">
        <w:tc>
          <w:tcPr>
            <w:tcW w:w="454" w:type="dxa"/>
          </w:tcPr>
          <w:p w:rsidR="00C03964" w:rsidRDefault="00C03964">
            <w:pPr>
              <w:pStyle w:val="ConsPlusNormal"/>
            </w:pPr>
            <w:r>
              <w:t>42</w:t>
            </w:r>
          </w:p>
        </w:tc>
        <w:tc>
          <w:tcPr>
            <w:tcW w:w="4479" w:type="dxa"/>
          </w:tcPr>
          <w:p w:rsidR="00C03964" w:rsidRDefault="00C03964">
            <w:pPr>
              <w:pStyle w:val="ConsPlusNormal"/>
            </w:pPr>
            <w:r>
              <w:t>Договор на вывоз пищевых отходов из пищеблока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</w:pPr>
            <w:r>
              <w:t>ежегодно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</w:pPr>
            <w:r>
              <w:t>ответственный за питание</w:t>
            </w:r>
          </w:p>
        </w:tc>
      </w:tr>
    </w:tbl>
    <w:p w:rsidR="00C03964" w:rsidRDefault="00C03964">
      <w:pPr>
        <w:pStyle w:val="ConsPlusNormal"/>
        <w:jc w:val="both"/>
      </w:pPr>
      <w:r>
        <w:t xml:space="preserve">(таблица введена </w:t>
      </w:r>
      <w:hyperlink r:id="rId77">
        <w:r>
          <w:rPr>
            <w:color w:val="0000FF"/>
          </w:rPr>
          <w:t>Приказом</w:t>
        </w:r>
      </w:hyperlink>
      <w:r>
        <w:t xml:space="preserve"> Министерства образования и науки Пермского края от 22.06.2023 N 26-01-06-616)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Title"/>
        <w:jc w:val="center"/>
        <w:outlineLvl w:val="1"/>
      </w:pPr>
      <w:r>
        <w:t>IX. Организация мониторинга горячего питания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ind w:firstLine="540"/>
        <w:jc w:val="both"/>
      </w:pPr>
      <w:r>
        <w:t xml:space="preserve">Мониторинг горячего питания проводится с целью оценки эффективности </w:t>
      </w:r>
      <w:proofErr w:type="gramStart"/>
      <w:r>
        <w:t xml:space="preserve">организации </w:t>
      </w:r>
      <w:r>
        <w:lastRenderedPageBreak/>
        <w:t>горячего здорового питания</w:t>
      </w:r>
      <w:proofErr w:type="gramEnd"/>
      <w:r>
        <w:t xml:space="preserve"> обучающихся в образовательных организациях, повышения доступности здорового питания, формирования у обучающихся навыков здорового питания.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В каждом муниципалитете должен проводиться постоянный мониторинг организации системы питания.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Мониторинг проводят учредитель образовательной организации, государственные и муниципальные органы управления образованием и орган управления образовательной организацией.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Формы, содержание, методы и процедуры сбора и оценки показателей определяются контролирующими органами самостоятельно.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Title"/>
        <w:jc w:val="center"/>
        <w:outlineLvl w:val="1"/>
      </w:pPr>
      <w:r>
        <w:t>X. Организация родительского контроля за питанием</w:t>
      </w:r>
    </w:p>
    <w:p w:rsidR="00C03964" w:rsidRDefault="00C03964">
      <w:pPr>
        <w:pStyle w:val="ConsPlusTitle"/>
        <w:jc w:val="center"/>
      </w:pPr>
      <w:r>
        <w:t>в образовательных организациях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ind w:firstLine="540"/>
        <w:jc w:val="both"/>
      </w:pPr>
      <w:r>
        <w:t>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 xml:space="preserve">Порядок проведения мероприятий по родительскому контролю за организацией питания обучающихся, в том числе регламентирующего порядок доступа </w:t>
      </w:r>
      <w:proofErr w:type="gramStart"/>
      <w:r>
        <w:t>законных представителей</w:t>
      </w:r>
      <w:proofErr w:type="gramEnd"/>
      <w:r>
        <w:t xml:space="preserve"> обучающихся в помещения для приема пищи, рекомендуется регламентировать локальным нормативным актом образовательной организации.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При проведении мероприятий родительского контроля за организацией питания детей в организованных детских коллективах могут быть оценены: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соответствие реализуемых блюд утвержденному меню;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условия соблюдения правил личной гигиены обучающимися;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наличие и состояние санитарной одежды у сотрудников, осуществляющих раздачу готовых блюд;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объем и вид пищевых отходов после приема пищи;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наличие лабораторно-инструментальных исследований качества и безопасности поступающей пищевой продукции и готовых блюд;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информирование родителей и детей о здоровом питании.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Организация родительского контроля может осуществляться в форме анкетирования родителей и детей и участия в работе общешкольной комиссии.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Итоги проверок обсуждаются на общеродительских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right"/>
        <w:outlineLvl w:val="1"/>
      </w:pPr>
      <w:r>
        <w:t>Приложение</w:t>
      </w:r>
    </w:p>
    <w:p w:rsidR="00C03964" w:rsidRDefault="00C03964">
      <w:pPr>
        <w:pStyle w:val="ConsPlusNormal"/>
        <w:jc w:val="right"/>
      </w:pPr>
      <w:r>
        <w:t>к Стандарту</w:t>
      </w:r>
    </w:p>
    <w:p w:rsidR="00C03964" w:rsidRDefault="00C03964">
      <w:pPr>
        <w:pStyle w:val="ConsPlusNormal"/>
        <w:jc w:val="right"/>
      </w:pPr>
      <w:r>
        <w:t>оказания услуги по обеспечению</w:t>
      </w:r>
    </w:p>
    <w:p w:rsidR="00C03964" w:rsidRDefault="00C03964">
      <w:pPr>
        <w:pStyle w:val="ConsPlusNormal"/>
        <w:jc w:val="right"/>
      </w:pPr>
      <w:r>
        <w:t>горячим питанием обучающихся</w:t>
      </w:r>
    </w:p>
    <w:p w:rsidR="00C03964" w:rsidRDefault="00C03964">
      <w:pPr>
        <w:pStyle w:val="ConsPlusNormal"/>
        <w:jc w:val="right"/>
      </w:pPr>
      <w:r>
        <w:t>муниципальных общеобразовательных</w:t>
      </w:r>
    </w:p>
    <w:p w:rsidR="00C03964" w:rsidRDefault="00C03964">
      <w:pPr>
        <w:pStyle w:val="ConsPlusNormal"/>
        <w:jc w:val="right"/>
      </w:pPr>
      <w:r>
        <w:t>организаций, расположенных на территории</w:t>
      </w:r>
    </w:p>
    <w:p w:rsidR="00C03964" w:rsidRDefault="00C03964">
      <w:pPr>
        <w:pStyle w:val="ConsPlusNormal"/>
        <w:jc w:val="right"/>
      </w:pPr>
      <w:r>
        <w:t>Пермского края, государственных</w:t>
      </w:r>
    </w:p>
    <w:p w:rsidR="00C03964" w:rsidRDefault="00C03964">
      <w:pPr>
        <w:pStyle w:val="ConsPlusNormal"/>
        <w:jc w:val="right"/>
      </w:pPr>
      <w:r>
        <w:t>образовательных организаций, находящихся</w:t>
      </w:r>
    </w:p>
    <w:p w:rsidR="00C03964" w:rsidRDefault="00C03964">
      <w:pPr>
        <w:pStyle w:val="ConsPlusNormal"/>
        <w:jc w:val="right"/>
      </w:pPr>
      <w:r>
        <w:t>в ведении Министерства образования и науки</w:t>
      </w:r>
    </w:p>
    <w:p w:rsidR="00C03964" w:rsidRDefault="00C03964">
      <w:pPr>
        <w:pStyle w:val="ConsPlusNormal"/>
        <w:jc w:val="right"/>
      </w:pPr>
      <w:r>
        <w:t>Пермского края, и контроля за качеством</w:t>
      </w:r>
    </w:p>
    <w:p w:rsidR="00C03964" w:rsidRDefault="00C03964">
      <w:pPr>
        <w:pStyle w:val="ConsPlusNormal"/>
        <w:jc w:val="right"/>
      </w:pPr>
      <w:r>
        <w:t>предоставления горячего питания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Title"/>
        <w:jc w:val="center"/>
      </w:pPr>
      <w:bookmarkStart w:id="3" w:name="P689"/>
      <w:bookmarkEnd w:id="3"/>
      <w:r>
        <w:t>Информация об организации питания обучающихся</w:t>
      </w:r>
    </w:p>
    <w:p w:rsidR="00C03964" w:rsidRDefault="00C03964">
      <w:pPr>
        <w:pStyle w:val="ConsPlusTitle"/>
        <w:jc w:val="center"/>
      </w:pPr>
      <w:r>
        <w:t>в общеобразовательных учреждениях Пермского края</w:t>
      </w:r>
    </w:p>
    <w:p w:rsidR="00C03964" w:rsidRDefault="00C0396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039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964" w:rsidRDefault="00C0396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964" w:rsidRDefault="00C0396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3964" w:rsidRDefault="00C039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03964" w:rsidRDefault="00C03964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(введена </w:t>
            </w:r>
            <w:hyperlink r:id="rId78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образования и науки Пермского края</w:t>
            </w:r>
          </w:p>
          <w:p w:rsidR="00C03964" w:rsidRDefault="00C03964">
            <w:pPr>
              <w:pStyle w:val="ConsPlusNormal"/>
              <w:jc w:val="center"/>
            </w:pPr>
            <w:r>
              <w:rPr>
                <w:color w:val="392C69"/>
              </w:rPr>
              <w:t>от 22.06.2023 N 26-01-06-616)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964" w:rsidRDefault="00C03964">
            <w:pPr>
              <w:pStyle w:val="ConsPlusNormal"/>
            </w:pPr>
          </w:p>
        </w:tc>
      </w:tr>
    </w:tbl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sectPr w:rsidR="00C03964" w:rsidSect="00A231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059"/>
        <w:gridCol w:w="2324"/>
        <w:gridCol w:w="2324"/>
        <w:gridCol w:w="1077"/>
        <w:gridCol w:w="1020"/>
        <w:gridCol w:w="1020"/>
        <w:gridCol w:w="1077"/>
        <w:gridCol w:w="1020"/>
        <w:gridCol w:w="1020"/>
        <w:gridCol w:w="2041"/>
        <w:gridCol w:w="2074"/>
        <w:gridCol w:w="1757"/>
        <w:gridCol w:w="1759"/>
      </w:tblGrid>
      <w:tr w:rsidR="00C03964">
        <w:tc>
          <w:tcPr>
            <w:tcW w:w="484" w:type="dxa"/>
            <w:vMerge w:val="restart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59" w:type="dxa"/>
            <w:vMerge w:val="restart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Наименование территории</w:t>
            </w:r>
          </w:p>
        </w:tc>
        <w:tc>
          <w:tcPr>
            <w:tcW w:w="2324" w:type="dxa"/>
            <w:vMerge w:val="restart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Наименование образовательного учреждения</w:t>
            </w:r>
          </w:p>
        </w:tc>
        <w:tc>
          <w:tcPr>
            <w:tcW w:w="2324" w:type="dxa"/>
            <w:vMerge w:val="restart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Адрес образовательного учреждения</w:t>
            </w:r>
          </w:p>
        </w:tc>
        <w:tc>
          <w:tcPr>
            <w:tcW w:w="1077" w:type="dxa"/>
            <w:vMerge w:val="restart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Статус учреждения (выбрать нужное): ю.л./филиал/структурное подразделение</w:t>
            </w:r>
          </w:p>
        </w:tc>
        <w:tc>
          <w:tcPr>
            <w:tcW w:w="1020" w:type="dxa"/>
            <w:vMerge w:val="restart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Численность обучающихся всего, чел.</w:t>
            </w:r>
          </w:p>
        </w:tc>
        <w:tc>
          <w:tcPr>
            <w:tcW w:w="1020" w:type="dxa"/>
            <w:vMerge w:val="restart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Численность обучающихся 1-4 классов, чел.</w:t>
            </w:r>
          </w:p>
        </w:tc>
        <w:tc>
          <w:tcPr>
            <w:tcW w:w="1077" w:type="dxa"/>
            <w:vMerge w:val="restart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Число детей 1-4 классов, получающих только бесплатные завтраки</w:t>
            </w:r>
          </w:p>
        </w:tc>
        <w:tc>
          <w:tcPr>
            <w:tcW w:w="1020" w:type="dxa"/>
            <w:vMerge w:val="restart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Число детей 1-4 классов, получающих только бесплатные обеды</w:t>
            </w:r>
          </w:p>
        </w:tc>
        <w:tc>
          <w:tcPr>
            <w:tcW w:w="1020" w:type="dxa"/>
            <w:vMerge w:val="restart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Число детей 1-4 классов, получающих и </w:t>
            </w:r>
            <w:proofErr w:type="gramStart"/>
            <w:r>
              <w:t>бесплатные завтраки</w:t>
            </w:r>
            <w:proofErr w:type="gramEnd"/>
            <w:r>
              <w:t xml:space="preserve"> и бесплатные обеды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Форма организации питания (выбрать нужное):</w:t>
            </w:r>
          </w:p>
        </w:tc>
        <w:tc>
          <w:tcPr>
            <w:tcW w:w="2074" w:type="dxa"/>
            <w:vMerge w:val="restart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Наименование организатора питания (в случае аутсорсинга и комбината школьного питания)</w:t>
            </w:r>
          </w:p>
        </w:tc>
        <w:tc>
          <w:tcPr>
            <w:tcW w:w="1757" w:type="dxa"/>
            <w:vMerge w:val="restart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Модель предоставления питания (выбрать нужное):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Размещение пищеблока (Выбрать нужное):</w:t>
            </w:r>
          </w:p>
        </w:tc>
      </w:tr>
      <w:tr w:rsidR="00C03964">
        <w:trPr>
          <w:trHeight w:val="269"/>
        </w:trPr>
        <w:tc>
          <w:tcPr>
            <w:tcW w:w="484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2059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2324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2324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077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077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2041" w:type="dxa"/>
            <w:vMerge w:val="restart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759" w:type="dxa"/>
            <w:vMerge w:val="restart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rPr>
          <w:trHeight w:val="269"/>
        </w:trPr>
        <w:tc>
          <w:tcPr>
            <w:tcW w:w="484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2059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2324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2324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077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077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2041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2074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Merge w:val="restart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Merge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484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2059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2324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2324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077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077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2059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2324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2324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077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077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привозное</w:t>
            </w:r>
          </w:p>
        </w:tc>
        <w:tc>
          <w:tcPr>
            <w:tcW w:w="2074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Merge w:val="restart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осуществляется доставка пищи</w:t>
            </w:r>
          </w:p>
        </w:tc>
      </w:tr>
      <w:tr w:rsidR="00C03964">
        <w:tc>
          <w:tcPr>
            <w:tcW w:w="484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2059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2324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2324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077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077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Merge w:val="restart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буфеты-раздаточные, работающие по реализации готовых комплексов</w:t>
            </w:r>
          </w:p>
        </w:tc>
        <w:tc>
          <w:tcPr>
            <w:tcW w:w="1759" w:type="dxa"/>
            <w:vMerge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484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2059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2324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2324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077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077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759" w:type="dxa"/>
            <w:vMerge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484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2059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2324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2324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077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077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буфет-раздаточная</w:t>
            </w:r>
          </w:p>
        </w:tc>
        <w:tc>
          <w:tcPr>
            <w:tcW w:w="2074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759" w:type="dxa"/>
            <w:vMerge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 = 8 + 9 + 10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325834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145423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64114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61866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19344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Александровский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"Базовая средняя общеобразовательная школа N 1"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618320, Пермский край, г. Александровск, ул. Кирова, 39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Кулакова С.Н.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Александровский </w:t>
            </w:r>
            <w:r>
              <w:lastRenderedPageBreak/>
              <w:t>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МБОУ "Гимназия"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618320, Пермский </w:t>
            </w:r>
            <w:r>
              <w:lastRenderedPageBreak/>
              <w:t>край, г. Александровск, ул. Пионерская, 10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</w:t>
            </w:r>
            <w:r>
              <w:lastRenderedPageBreak/>
              <w:t>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ООО "Сервис"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</w:t>
            </w:r>
            <w:r>
              <w:lastRenderedPageBreak/>
              <w:t>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помещение в </w:t>
            </w:r>
            <w:r>
              <w:lastRenderedPageBreak/>
              <w:t>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Александровский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"Гимназия"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618320, Пермский край, г. Александровск, ул. Советская, 97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"Сервис"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Александровский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"Средняя общеобразовательная школа п. Яйва"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618340, Пермский край, г. Александровск, п. Яйва, ул. 6-й Пятилетки, 24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ТФ "Глория"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Александровский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"Средняя общеобразовательная школа п. Яйва"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618340, Пермский край, г. Александровск, п. Яйва, ул. 6-й Пятилетки, 23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ТФ "Глория"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Александровский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"Средняя общеобразовательная школа N 6"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618320, Пермский край, г. Александровск, ул. Ленина, 19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"Сервис"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Александровский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"Основная общеобразовательная N 8 им. А.П.Чехова"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618333, Пермский край, г. Александровск, п. Карьер-Известняк, ул. М.Горького, 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"Сервис"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Александровский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МБОУ "Основная общеобразовательная </w:t>
            </w:r>
            <w:r>
              <w:lastRenderedPageBreak/>
              <w:t>N 8 им. А.П.Чехова"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618346, Пермский край, г. </w:t>
            </w:r>
            <w:r>
              <w:lastRenderedPageBreak/>
              <w:t>Александровск, с. Усть-Игум, ул. Полевая, 22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аутсорсинг-питание непосредственно в </w:t>
            </w:r>
            <w:r>
              <w:lastRenderedPageBreak/>
              <w:t>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ООО "Сервис"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столовые полного цикла, </w:t>
            </w:r>
            <w:r>
              <w:lastRenderedPageBreak/>
              <w:t>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Александровский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"Основная общеобразовательная N 8 им. А.П.Чехова"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618334, Пермский край, г. Александровск, п. Всеволодо-Вильва, ул. Лоскутова, 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"Сервис"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Александровский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МКОУ "Яйвинская специальная общеобразовательная школа-интернат"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618340, Пермский край рп. Яйва ул. Коммунистическая 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Бардымский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"Бардымская гимназия"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618150, с. Барда, ул. Лесная, 24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Бардымский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"Бардымская СОШ N 2"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618150, с. Барда, ул. Советская, 19а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1219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Бардымский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"Березниковская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618153, с. Березники, ул. Ленина, 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Бардымский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МАОУ "Бичуринская </w:t>
            </w:r>
            <w:r>
              <w:lastRenderedPageBreak/>
              <w:t>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618156, с. Бичурино, </w:t>
            </w:r>
            <w:r>
              <w:lastRenderedPageBreak/>
              <w:t>ул. Ленина, 74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питание </w:t>
            </w:r>
            <w:r>
              <w:lastRenderedPageBreak/>
              <w:t>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столовые </w:t>
            </w:r>
            <w:r>
              <w:lastRenderedPageBreak/>
              <w:t>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помещение в </w:t>
            </w:r>
            <w:r>
              <w:lastRenderedPageBreak/>
              <w:t>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Бардымский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"Елпачихинская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618151, с. Елпачиха, ул. М.Джалиля, 10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Бардымский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СП "Шермейская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618154, с. Шермейка, ул. Школьная, 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Бардымский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"Печменская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618164, с. Печмень, ул. Зеленая, 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Бардымский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СП Кармановская ООШ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618164, д. Кармановка, ул. Школьная, 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Бардымский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СП Брюзлинская ООШ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618162, д. Брюзли, ул. Молодежная, 11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буфет-раздаточная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буфеты-раздаточные, работающие по реализации готовых комплексов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Бардымский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"Сарашевская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618163, с. Сараши, ул. Школьная, 34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Бардымский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СП Султанаевская нач. школа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618163, с. Султанай, ул. М.Джалиля, 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Бардымский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СП Константиновская ООШ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618164, д. Константиновка, ул. Ленина, 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Бардымский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"Тюндюковская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618161, с. Тюндюк, ул. Ленина, 29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Бардымский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СП "Ново-Ашапская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618165, д. Новый Ашап, ул. Молодежная, 17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Бардымский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"Куземьяровская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618153, д. Куземьярово, ул. Ленина, 18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Бардымский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СП Федорковская ООШ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618152, с. Федорки, ул. Ленина, 41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буфет-раздаточная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буфеты-раздаточные, работающие по реализации готовых комплексов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Бардымский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СП Акбашевская ООШ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618157, с. Акбаш, ул. Школьная, 12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Бардымский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"Бардымская СКОШИ"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618150, с. Барда, ул. Куйбышева, 24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средняя общеобразовательная школа N 1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618400, Пермский край, г. Березники, пер. Школьный, 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средняя общеобразовательная школа N 2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618400, Пермский край, г. Березники, ул. Пятилетки, д. 21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1361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МАОУ "Средняя общеобразовательная школа N 3 с углубленным </w:t>
            </w:r>
            <w:r>
              <w:lastRenderedPageBreak/>
              <w:t>изучением отдельных предметов"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618426, Пермский край, г. Березники, ул. Мира, д. 48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1041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</w:t>
            </w:r>
            <w:r>
              <w:lastRenderedPageBreak/>
              <w:t>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"Школа N 4 для обучающихся с ограниченными возможностями здоровья"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618400, Пермский край, г. Березники, ул. Клары Цеткин, д. 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"Школа N 5"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618426, Пермский край, г. Березники, ул. 30 лет Победы, д. 38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1429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"Школа N 5"</w:t>
            </w:r>
          </w:p>
          <w:p w:rsidR="00C03964" w:rsidRDefault="00C03964">
            <w:pPr>
              <w:pStyle w:val="ConsPlusNormal"/>
              <w:jc w:val="center"/>
            </w:pPr>
            <w:r>
              <w:t>Учебный корпус</w:t>
            </w:r>
          </w:p>
          <w:p w:rsidR="00C03964" w:rsidRDefault="00C03964">
            <w:pPr>
              <w:pStyle w:val="ConsPlusNormal"/>
              <w:jc w:val="center"/>
            </w:pPr>
            <w:r>
              <w:t>п. Железнодорожный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п. Железнодорожный, ул. 35 лет Победы, 4а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"Школа N 5"</w:t>
            </w:r>
          </w:p>
          <w:p w:rsidR="00C03964" w:rsidRDefault="00C03964">
            <w:pPr>
              <w:pStyle w:val="ConsPlusNormal"/>
              <w:jc w:val="center"/>
            </w:pPr>
            <w:r>
              <w:t>Учебный корпус с. Романово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Романово, ул. Школьная, 17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"Школа N 7 для обучающихся с ограниченными возможностями здоровья"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618400, Пермский край, г. Березники, ул. Ломоносова, д. 104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МАОУ "Школа N 7 для обучающихся с </w:t>
            </w:r>
            <w:r>
              <w:lastRenderedPageBreak/>
              <w:t>ограниченными возможностями здоровья"</w:t>
            </w:r>
          </w:p>
          <w:p w:rsidR="00C03964" w:rsidRDefault="00C03964">
            <w:pPr>
              <w:pStyle w:val="ConsPlusNormal"/>
              <w:jc w:val="center"/>
            </w:pPr>
            <w:r>
              <w:t>Учебный корпус</w:t>
            </w:r>
          </w:p>
          <w:p w:rsidR="00C03964" w:rsidRDefault="00C03964">
            <w:pPr>
              <w:pStyle w:val="ConsPlusNormal"/>
              <w:jc w:val="center"/>
            </w:pPr>
            <w:r>
              <w:t>пр. Советский, 69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пр. Советский, 69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структурное </w:t>
            </w:r>
            <w:r>
              <w:lastRenderedPageBreak/>
              <w:t>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414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МКУП Центр социального </w:t>
            </w:r>
            <w:r>
              <w:lastRenderedPageBreak/>
              <w:t>питания г. Березники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столовые полного цикла, </w:t>
            </w:r>
            <w:r>
              <w:lastRenderedPageBreak/>
              <w:t>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"Школа N 7 для обучающихся с ограниченными возможностями здоровья"</w:t>
            </w:r>
          </w:p>
          <w:p w:rsidR="00C03964" w:rsidRDefault="00C03964">
            <w:pPr>
              <w:pStyle w:val="ConsPlusNormal"/>
              <w:jc w:val="center"/>
            </w:pPr>
            <w:r>
              <w:t>Структурное подразделение "Школа-интернат"</w:t>
            </w:r>
          </w:p>
          <w:p w:rsidR="00C03964" w:rsidRDefault="00C03964">
            <w:pPr>
              <w:pStyle w:val="ConsPlusNormal"/>
            </w:pPr>
          </w:p>
          <w:p w:rsidR="00C03964" w:rsidRDefault="00C03964">
            <w:pPr>
              <w:pStyle w:val="ConsPlusNormal"/>
              <w:jc w:val="center"/>
            </w:pPr>
            <w:r>
              <w:t>с. Пыскор, ул. Игумнова, 5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Пыскор, ул. Игумнова, 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средняя общеобразовательная школа N 8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618400, Пермский край, г. Березники, ул. Юбилейная, д. 78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1171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Гимназия N 9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618400, Пермский край, г. Березники, ул. Потемина, д. 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средняя общеобразовательная школа N 11 (корпус 1)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618400, Пермский край, г. Березники, ул. Юбилейная, д. 139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</w:t>
            </w:r>
            <w:r>
              <w:lastRenderedPageBreak/>
              <w:t>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средняя общеобразовательная школа N 12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618419, Пермский край, г. Березники, ул. Свердлова, д. 23а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средняя общеобразовательная школа N 14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618426, Пермский край, г. Березники, ул. Набережная, д. 47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средняя общеобразовательная школа N 16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618400, Пермский край, г. Березники, ул. Свердлова, д. 154а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"Средняя общеобразовательная школа N 17"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618400, Пермский край, г. Березники, ул. Ломоносова, д. 114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"Школа N 22"</w:t>
            </w:r>
          </w:p>
          <w:p w:rsidR="00C03964" w:rsidRDefault="00C03964">
            <w:pPr>
              <w:pStyle w:val="ConsPlusNormal"/>
              <w:jc w:val="center"/>
            </w:pPr>
            <w:r>
              <w:t>м-н Усольский, ул. Прикамская, д. 12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618400, Пермский край, г. Березники, ул. Прикамская, д. 12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1011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"Школа N 22"</w:t>
            </w:r>
          </w:p>
          <w:p w:rsidR="00C03964" w:rsidRDefault="00C03964">
            <w:pPr>
              <w:pStyle w:val="ConsPlusNormal"/>
              <w:jc w:val="center"/>
            </w:pPr>
            <w:r>
              <w:t>м-н Усольский, ул. Дощеникова, д. 4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618400, Пермский край, г. Березники, ул. Дощеникова, д. 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</w:t>
            </w:r>
            <w:r>
              <w:lastRenderedPageBreak/>
              <w:t>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165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МКУП Центр социального питания г. </w:t>
            </w:r>
            <w:r>
              <w:lastRenderedPageBreak/>
              <w:t>Березники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столовые полного цикла, работающие на </w:t>
            </w:r>
            <w:r>
              <w:lastRenderedPageBreak/>
              <w:t>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"Школа N 22"</w:t>
            </w:r>
          </w:p>
          <w:p w:rsidR="00C03964" w:rsidRDefault="00C03964">
            <w:pPr>
              <w:pStyle w:val="ConsPlusNormal"/>
              <w:jc w:val="center"/>
            </w:pPr>
            <w:r>
              <w:t>Учебный корпус</w:t>
            </w:r>
          </w:p>
          <w:p w:rsidR="00C03964" w:rsidRDefault="00C03964">
            <w:pPr>
              <w:pStyle w:val="ConsPlusNormal"/>
              <w:jc w:val="center"/>
            </w:pPr>
            <w:r>
              <w:t>г. Усолье, ул. 8 марта 28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Усолье, ул. 8 марта, 28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"Школа N 22"</w:t>
            </w:r>
          </w:p>
          <w:p w:rsidR="00C03964" w:rsidRDefault="00C03964">
            <w:pPr>
              <w:pStyle w:val="ConsPlusNormal"/>
              <w:jc w:val="center"/>
            </w:pPr>
            <w:r>
              <w:t>Учебный корпус</w:t>
            </w:r>
          </w:p>
          <w:p w:rsidR="00C03964" w:rsidRDefault="00C03964">
            <w:pPr>
              <w:pStyle w:val="ConsPlusNormal"/>
              <w:jc w:val="center"/>
            </w:pPr>
            <w:r>
              <w:t>п. Орел, ул. Советская, 72а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п. Орел, ул. Советская, 72а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"Школа N 22"</w:t>
            </w:r>
          </w:p>
          <w:p w:rsidR="00C03964" w:rsidRDefault="00C03964">
            <w:pPr>
              <w:pStyle w:val="ConsPlusNormal"/>
              <w:jc w:val="center"/>
            </w:pPr>
            <w:r>
              <w:t>Учебный корпус</w:t>
            </w:r>
          </w:p>
          <w:p w:rsidR="00C03964" w:rsidRDefault="00C03964">
            <w:pPr>
              <w:pStyle w:val="ConsPlusNormal"/>
              <w:jc w:val="center"/>
            </w:pPr>
            <w:r>
              <w:t>с. Пыскор, ул. Игумнова, 5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Пыскор, ул. Игумнова, 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"Школа N 22"</w:t>
            </w:r>
          </w:p>
          <w:p w:rsidR="00C03964" w:rsidRDefault="00C03964">
            <w:pPr>
              <w:pStyle w:val="ConsPlusNormal"/>
              <w:jc w:val="center"/>
            </w:pPr>
            <w:r>
              <w:t>Учебный корпус</w:t>
            </w:r>
          </w:p>
          <w:p w:rsidR="00C03964" w:rsidRDefault="00C03964">
            <w:pPr>
              <w:pStyle w:val="ConsPlusNormal"/>
              <w:jc w:val="center"/>
            </w:pPr>
            <w:r>
              <w:t>с. Березовка, ул. Молодежная, 30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Березовка, ул. Молодежная, 30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средняя общеобразовательная школа N 24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618419, Пермский край, г. Березники, ул. Ломоносова, д. 80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1158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МАОУ основная общеобразовательная </w:t>
            </w:r>
            <w:r>
              <w:lastRenderedPageBreak/>
              <w:t>школа N 28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618419, Пермский край, г. Березники, </w:t>
            </w:r>
            <w:r>
              <w:lastRenderedPageBreak/>
              <w:t>Советский проспект, д. 71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МКУП Центр социального </w:t>
            </w:r>
            <w:r>
              <w:lastRenderedPageBreak/>
              <w:t>питания г. Березники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столовые полного цикла, </w:t>
            </w:r>
            <w:r>
              <w:lastRenderedPageBreak/>
              <w:t>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"Средняя общеобразовательная школа N 29"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618400, Пермский край, г. Березники, ул. Свердлова, д. 65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"Средняя общеобразовательная школа N 30"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618400, Пермский край, г. Березники, ул. Свердлова, д. 79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Гайнский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"Лесокамочка"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п. Гайны, ул. Свердлова, 39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Гайнский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"Лесокамочка"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п. Гайны, ул. Береговая, 28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Гайнский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 "Сейвинская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п. Сейва, ул. Центральная, 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Гайнский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МБОУ "Кебратская </w:t>
            </w:r>
            <w:r>
              <w:lastRenderedPageBreak/>
              <w:t>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п. Кебраты, ул. </w:t>
            </w:r>
            <w:r>
              <w:lastRenderedPageBreak/>
              <w:t>Пионерская, 19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питание </w:t>
            </w:r>
            <w:r>
              <w:lastRenderedPageBreak/>
              <w:t>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столовые </w:t>
            </w:r>
            <w:r>
              <w:lastRenderedPageBreak/>
              <w:t>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отдельно </w:t>
            </w:r>
            <w:r>
              <w:lastRenderedPageBreak/>
              <w:t>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Гайнский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"Сергеевская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п. Сергеевский, ул. Советская, 29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Гайнский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 МБОУ "Сергеевская СОШ" "Иванчинская НОШ"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д. Иванчино, ул. Ленина, 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Гайнский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"Усть-Черновская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п. Усть-Черная, ул. Больничная 17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Гайнский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Усть-Черновская СОШ филиал "Керосская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п. Керос, ул. Ленина 26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Гайнский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"Онылская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619673, Пермский край, Гайнский район, п. Оныл, ул. Школьная, 6а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65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Гайнский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"Онылская ООШ" филиал "Серебрянская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п. Серебрянка, ул. Набережная, 24а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Гайнский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"Гайнская СОШ" (средняя школа)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п. Гайны, ул. Коммунистическая, 35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Петрова И.А.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Гайнский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"Гайнская СОШ", филиал Харинская ООШ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п. Харино, ул. Маяковского, 26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Петрова И.А.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Гайнский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"Гайнская СОШ", здание начальной школы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п. Гайны, ул. Советская, 45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Петрова И.А.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Гайнский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"Верхнестарицкая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Карла Маркса, 16А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"Барс"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Гайнский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"Верхнестарицкая СОШ" филиал "Касимовская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п. Касимовка, ул. Кунурская, 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Губахинский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"НОШ N 1"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Губаха, пр. Октябрьский, 14А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Кулакова Е.П.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Губахинский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"Школа N 2"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Губаха, ул. Парковая, 10А (Корпус А), пр. Свердлова, 6Г (корпус Б)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897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Бабкина,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Губахинский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"Средняя общеобразовательная школа N 14" (НОЦ)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618250, Пермский край, г. Губаха, ул. Космонавтов, 13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1044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Николаева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Губахинский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15"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Губаха, пгт. Углеуральский, ул. Мира, 32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Шайхутдинов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Губахинский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"СОШ N 25"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п. Широковский ул. Пионеров, 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Губахинский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СОШИ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Губаха, ул. Суворова, 5в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СОШИ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77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Еловский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МОУ "Сугановская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Суганка, ул. Школьная, 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Еловский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МОУ "Сугановская СОШ" "Малоусинская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Малая Уса, ул. Заречная, 20а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Еловский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МОУ "Калиновская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Калиновка, переулок Школьный, 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Еловский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МОУ "Крюковская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Крюково, ул. Большая Северная, 54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Еловский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МОУ "Крюковская ООШ" "Плишкаринская АОШ"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Плишкари, ул. Центральная, 69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Еловский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МОУ "Осиновская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Осиновик, ул. Юбилейная, 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Еловский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МОУ "Еловская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Елово, ул. Калинина, 23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Федянина С.А.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Еловский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МОУ Начальная школа-детский сад N 3 с. Елово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Елово, ул. Олимпийская, 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Еловский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МОУ "Брюховская ООШ им. И.И.Злыгостева"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Брюхово, ул. Злыгостева, 43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Шкитырь И.В.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Еловский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МОУ "Дубровская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Дуброво, ул. Юбилейная, 1а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Кишертский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"Кишертская СОШ имени Л.П.Дробышевского"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Кишертский район, с. Усть-Кишерть, ул. Советская, 11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Братанова Олеся Анатольевна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Кишертский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"Кишертская СОШ имени Л.П.Дробышевского"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Кишертский район, п. Кордон, ул. Советская, 14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Братанова Олеся Анатольевна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89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Кишертский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"Кишертская СОШ имени Л.П.Дробышевского"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Кишертский район, с. Осинцево, ул. Пионерская, 8А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Братанова Олеся Анатольевна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Кишертский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"Кишертская СОШ имени Л.П.Дробышевского"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Кишертский район, с. Меча, ул. Юбилейная, 28А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Братанова Олеся Анатольевна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Кишертский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"Кишертская СОШ имени Л.П.Дробышевского"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Кишертский район, с. Андреево, ул. Школьная, 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Братанова Олеся Анатольевна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Кишертский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"Кишертская СОШ имени Л.П.Дробышевского"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Кишертский район, с. Спасо-Барда, ул. Мира, 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Братанова Олеся Анатольевна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Кишертский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"Кишертская СОШ имени Л.П.Дробышевского"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Кишертский район, с. Посад, ул. Школьная, 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Братанова Олеся Анатольевна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Кишертский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"Кишертская СОШ имени Л.П.Дробышевского"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Кишертский район, д. Мазуевка, 49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Братанова Олеся Анатольевна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Кишертский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МКОУ "Посадская ОШИ для обучающихся с ОВЗ"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Кишертский район, с. Посад, ул. Центральная, д. 20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Косинский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"Кордонская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п. Кордон, ул. Карла Маркса, 44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Косинский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Левичанская ООШ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д. Левичи, ул. Школьная, д. 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Косинский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 МБОУ Левичанская ООШ Чураковская ООШ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Чураки, ул. Космонавтов, д. 14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Косинский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"Порошевская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д. Порошево, ул. Пионерская, 8А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Косинский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Пуксибская С(К) ОШИ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Пуксиб, ул. Школьная, 12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101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Косинский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"Косинская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Коса, ул. Ленина, 112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Косинский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"Косинская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Коса, ул. Красноармейская, 28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Косинский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"Косинская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Пуксиб, ул. Школьная, 26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Кочевский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"Юксеевская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619327, Пермский край, Кочевский МО, с. Юксеево, ул. Школьная, д. 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Кочевский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"Пелымская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Кочевский МО, с. Пелым, ул. Школьная, 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Кочевский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"Кочевская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Кочевский район, с. Кочево, ул. А.Хомяковой, 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Петрова И.А.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Кочевский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"Сепольская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619324 Пермский край, Кочевский район, д. Сеполь, ул. </w:t>
            </w:r>
            <w:r>
              <w:lastRenderedPageBreak/>
              <w:t>Школьная, 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столовые полного цикла, работающие на </w:t>
            </w:r>
            <w:r>
              <w:lastRenderedPageBreak/>
              <w:t>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108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Кочевский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"Усть-Силайская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Кочевский район, п. Усть-Силайка, ул. Школьная, 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Кочевский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"Больше-Кочинская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619331, с. Большая Коча, ул. Центральная, 21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Красновишерский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СОШ N 1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618590, Россия, Пермский край, г. Красновишерск, ул. Гагарина, д. 40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Боковикова Е.И.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Красновишерский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ООШ N 4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618590, Россия, Пермский край, г. Красновишерск, ул. Коммунистическая д. 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Гараева Л.Г.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Красновишерский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СОШ N 8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618590, Пермский край Красновишерский городской округ, г. Красновишерск, ул. Школьная, 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Боковикова Е.И.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Красновишерский </w:t>
            </w:r>
            <w:r>
              <w:lastRenderedPageBreak/>
              <w:t>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Березовостарицкая </w:t>
            </w:r>
            <w:r>
              <w:lastRenderedPageBreak/>
              <w:t>ООШ - филиал МБОУ СОШ N 8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61573, Россия, </w:t>
            </w:r>
            <w:r>
              <w:lastRenderedPageBreak/>
              <w:t>Пермский край, Красновишерский городской округ, пос. Березовая Старица, ул. Мира, 17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питание </w:t>
            </w:r>
            <w:r>
              <w:lastRenderedPageBreak/>
              <w:t>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столовые </w:t>
            </w:r>
            <w:r>
              <w:lastRenderedPageBreak/>
              <w:t>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помещение в </w:t>
            </w:r>
            <w:r>
              <w:lastRenderedPageBreak/>
              <w:t>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114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Красновишерский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Вишерогорская ООШ - филиал МБОУ СОШ N 8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618562 Россия Пермский край, Красновишерский городской округ, пос. Вишерогорск, ул. Пионерская, 9а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Красновишерский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С(К)ШИ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618590, Пермский край, Красновишерский городской округ, Красновишерск, ул. Гагарина, 68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Красновишерский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"Верх-Язьвинская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Красновишерский городской округ, с. Верх-Язьва, ул. Советская, д. 48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Красновишерский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Североколчимская СОШ - филиал МБОУ "Верх-Язьвинская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Красновишерский городской округ, п. Северный Колчим, ул. Победы, д. 12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Красновишерский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Паршаковская СОШ - филиал МБОУ "Верх-Язьвинская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Пермский край, Красновишерский городской округ, д. </w:t>
            </w:r>
            <w:r>
              <w:lastRenderedPageBreak/>
              <w:t>Паршакова, ул. Арвида Генетца, д. 20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столовые полного цикла, работающие на </w:t>
            </w:r>
            <w:r>
              <w:lastRenderedPageBreak/>
              <w:t>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119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Красновишерский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"Усть-Язьвинская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618576, Пермский край, Красновишерский городской округ, п. Усть-Язьва, ул. Маяковского, 12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Красновишерский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"Вайская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618570, Пермский край, Красновишерский городской округ, пос. Вая, ул. Гагарина, 17 б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Красновишерский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"Вайская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618590, Пермский край, Красновишерский городской округ, пос. Велс, ул. Северная, 15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"Белоевская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619556, Пермский край, Кудымкарский район, с. Белоево, ул. Комсомольская, д. 25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Петрова И.А.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"Белоевская общеобразовательная школа-интернат для обучающихся с ограниченными возможностями здоровья"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619556 Пермский край, Кудымкарский район, село Белоево, улица Комсомольская, 31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124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"Верх-Иньвенская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Верх-Иньва, пер. Школьный, 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Петрова И.А.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"Деминская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д. Демино, ул. Школьная, 18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"Ярашовская НОШ"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д. Москвина, ул. Цветочная, 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"Разинская НОШ"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д. Разина, ул. Центральная, 2, корпус "2В"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"Гуринская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Кудымкарский МО, д. Гурина, ул. Центральная, д. 36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Четин А.Н.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"Егвинская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село Егва, ул. Советская, 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Четин А.Н.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130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 "Корчевнинская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деревня Корчевня, ул. Центральная, 29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Четин А.Н.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"Кувинская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619558, Пермский край, Кудымкарский МО, с. Кува, ул. Октября, 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Петрова И.А.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"Кувинская ОШИ для обучающихся с ОВЗ"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Кудымкарский р-н, с. Кува, ул. Мира, 19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"Ленинская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619543, Пермский край, Кудымкарский район, с. Ленинск, пер. Школьный, д. 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Четин А.Н.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"Ленинская СОШ" "Верх-Юсьвинская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619544, Пермский край, Кудымкарский район, с. Верх-Юсьва, ул. Центральная, д. 22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Четин А.Н.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"Ленинская СОШ" "Полвинская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619542, Пермский край, Кудымкарский район, с. Полва, ул. Школьная, д. 22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Четин А.Н.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136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МАООУ "Ленинская санаторная школа-интернат"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619543, Пермский край, Кудымкарский район, с. Ленинск, ул. Ленина, д. 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"Ошибская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Ошиб, ул. Центральная, 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"Четин А.Н."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 МАОУ "Ошибская СОШ" "Егоровская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д. Егорова, ул. Центральная, 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Четина А.Н.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"Ошибская СОШ" "Велвинская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п. Велва-База, ул. Школьная, 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"Четин А.Н."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"Пешнигортская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Пешнигорт, ул. Школьная, 11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Петрова И.А.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"Сервинская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619000, Пермский край, Кудымкарский район, д. Малая Серва, ул. Зеленая, 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Петрова Ирина Алексеевна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142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"Самковская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619552, Пермский край, Кудымкарский МО, с. Самково, ул. Школьная, 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"Петрова И.А."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ЧОУ "НОШ Учительский дом в д. Кекур"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Кудымкарский район, д. Кекур, ул. Н.В.Попова, 16/1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привозное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Петрова И.А.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ЧОУ "НОШ - Учительский дом в д. Алекова"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д.Алекова, ул. Строителей, д. 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Куединский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"Куединская СОШ N 1 им. П.П.Балахнина"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п. Куеда, ул. Школьная, 23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998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"Трапеза"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Куединский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"Куединская СОШ N 1 им. П.П.Балахнина"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Федоровск, ул. Нагорная, 21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"Трапеза"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Куединский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"Куединская СОШ N 1 им. П.П.Балахнина"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Большой Талмаз, ул. Школьная, 14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"Трапеза"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Куединский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"Куединская СОШ N 2-БШ"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п. Куеда, ул. Комсомольская, 13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аутсорсинг-питание непосредственно в </w:t>
            </w:r>
            <w:r>
              <w:lastRenderedPageBreak/>
              <w:t>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ООО "Трапеза"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столовые полного цикла, </w:t>
            </w:r>
            <w:r>
              <w:lastRenderedPageBreak/>
              <w:t>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149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Куединский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"Куединская СОШ N 2-БШ"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Краснояр, Спортивная, 11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"Трапеза"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Куединский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"Большегондырская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Большой Гондыр, ул. Ленина, 32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Куединский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"Большегондырская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Кипчак, ул. Школьная, 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Куединский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"Большегондырская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Кирга, ул. Буйская, 5А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Куединский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"Большекустовская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Большие Кусты, ул. Школьная, 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Куединский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"Большекустовская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Дойная, ул. Молодежная, 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155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Куединский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"Большекустовская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д. Гожан, ул. Центральная, 26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Куединский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"Большекустовская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Верхняя Сава, ул. Центральная, 18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Куединский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"Большеусинская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Большая Уса, ул. Свердлова, 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Куединский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"Ошьинская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Ошья, ул. Школьная, 20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Куединский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"Бикбардинская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Бикбарда, ул. Школьная, 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Куединский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"Госконезаводская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Центральная усадьба 3-го Госконезавода, ул. Советская, 26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Куединский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"Старо-</w:t>
            </w:r>
            <w:r>
              <w:lastRenderedPageBreak/>
              <w:t>Шагиртская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с. Старый Шагирт, ул. </w:t>
            </w:r>
            <w:r>
              <w:lastRenderedPageBreak/>
              <w:t>Школьная, 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Питание </w:t>
            </w:r>
            <w:r>
              <w:lastRenderedPageBreak/>
              <w:t>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столовые </w:t>
            </w:r>
            <w:r>
              <w:lastRenderedPageBreak/>
              <w:t>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Помещение в </w:t>
            </w:r>
            <w:r>
              <w:lastRenderedPageBreak/>
              <w:t>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162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Куединский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"Большеусинская С(К)ОШ"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Большая Уса, ул. Свердлова, 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лицей N 1 города Кунгура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Кунгур, ул. Октябрьская, 28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И.В.Семенова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СОШ N 1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Кунгур, ул. Пугачева, 63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1219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Сюремов С.П.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2 им. М.И.Грибушина"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Кунгур, ул. Свободы, 116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Семенова И.В.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10"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Кунгур, ул. Карла Маркса, 23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1255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Семенова И.В.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12 им. В.Ф.Маргелова"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Кунгур, ул. Космонавтов, 12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Сюремов С.П.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168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13"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Кунгур, ул. Кирова, 33а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Сюремов С.П.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"Гимназия N 16"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Кунгур, ул. Ленина, 75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Сюремов С.П.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"ООШ N 17"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Кунгур, ул. Гайдара, 21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Тарасенко Е.Н.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СОШ N 18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Кунгур, ул. Голованова, 106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Сюремов С.П.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СОШ N 21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Кунгур, ул. Каширина, 17Б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1180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Сюремов С.П.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"СКОШ для учащихся с ОВЗ"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Здание 1, г. Кунгур, ул. Октябрьская, 18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Сюремов С.П.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МАОУ "СКОШ для </w:t>
            </w:r>
            <w:r>
              <w:lastRenderedPageBreak/>
              <w:t>учащихся с ОВЗ"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Здание 2, г. Кунгур, ул. </w:t>
            </w:r>
            <w:r>
              <w:lastRenderedPageBreak/>
              <w:t>Космонавтов, 12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</w:t>
            </w:r>
            <w:r>
              <w:lastRenderedPageBreak/>
              <w:t>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ИП Сюремов С.П.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</w:t>
            </w:r>
            <w:r>
              <w:lastRenderedPageBreak/>
              <w:t>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помещение в </w:t>
            </w:r>
            <w:r>
              <w:lastRenderedPageBreak/>
              <w:t>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175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"СКОШ для учащихся с ОВЗ"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Здание 3, г. Кунгур, ул. К.Маркса, 16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буфет-раздаточная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Сюремов С.П.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буфеты-раздаточные, работающие по реализации готовых комплексов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осуществляется доставка пищи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"Голдыревская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район, п. Голдыревский, ул. Советская, д. 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Сюремов С.П.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"Ергачинская средняя общеобразовательная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район, п. Ергач, ул. Школьная, д. 11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Валов Е.А.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"Калининская СОШ имени Героя Советского Союза Ф.П.Хохрякова"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район, с. Калинино, ул. Калинина, д. 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Братанова Олеся Анатольевна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"Калининская СОШ имени Героя Советского Союза Ф.П.Хохрякова"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район, с. Бырма, ул. Школьная, д. 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Валов Евгений Анатольевич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МАОУ "Комсомольская </w:t>
            </w:r>
            <w:r>
              <w:lastRenderedPageBreak/>
              <w:t>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Кунгурский район, п. </w:t>
            </w:r>
            <w:r>
              <w:lastRenderedPageBreak/>
              <w:t>Комсомольский, ул. Культуры, 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аутсорсинг-питание </w:t>
            </w:r>
            <w:r>
              <w:lastRenderedPageBreak/>
              <w:t>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ИП Братанова О.А.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столовые </w:t>
            </w:r>
            <w:r>
              <w:lastRenderedPageBreak/>
              <w:t>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помещение в </w:t>
            </w:r>
            <w:r>
              <w:lastRenderedPageBreak/>
              <w:t>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181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"Комсомольская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район, п. Комсомольский, ул. Школьная, 13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Братанова О.А.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"Кыласовская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Кыласово, ул. Сибирский тракт, дом 21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Валов Е.А.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"Ленская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район, с. Ленск, ул. Ленина, д. 41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Братанова О.Л.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Мазунинский филиал МАОУ "Ленская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район, с. Мазунино, ул. Заречная, д. 4а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Братанова О.Л.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Истоковский филиал МАОУ "Ленская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Кунгурский район, п. Бымок, ул. Молодежная, д. </w:t>
            </w:r>
            <w:proofErr w:type="gramStart"/>
            <w:r>
              <w:t>26</w:t>
            </w:r>
            <w:proofErr w:type="gramEnd"/>
            <w:r>
              <w:t xml:space="preserve"> 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Нефедова Т.Н.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186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"Моховская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район, с. Моховое, ул. Строителей, 10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Сюремов С.П.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"Неволинская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район, с. Неволино, ул. Школьная, д. 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Валов Е.А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 "Учительский дом"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район, п. Садоягодное, Парковая, 5б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Валов Е.А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"Плехановская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р-он, с. Плеханово, ул. Мира, 86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"Общепит"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Зарубинский филиал МАОУ "Плехановская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р-он, с. Зарубино, ул. Школьная, 23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"Общепит"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"Плехановская СОШ" Зуятский филиал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р-он, с. Зуята, ул. Школьная, д. 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Братанова, ООО "Общепит"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192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"Сергинская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район, с. Серга, ул. Школьная, 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"Общепит"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"Сергинская СОШ" Насадский филиал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район, с. Насадка, ул. Комсомольская, 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Башарина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"Троицкая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район, д. Теплая, ул. Школьная, д. 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Нефедова Т.Н.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"Троельжанская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район, с. Троельга, ул. Ленина, д. 7А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Валов Е.А.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"Усть-Туркская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район, с. Усть-Турка, ул. Ленина, 19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Валов Е.В.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"Усть-Туркская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Кунгурский район, с. Бажуки, ул. Молодежная, </w:t>
            </w:r>
            <w:proofErr w:type="gramStart"/>
            <w:r>
              <w:t>16</w:t>
            </w:r>
            <w:proofErr w:type="gramEnd"/>
            <w:r>
              <w:t xml:space="preserve"> 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Валов Е.В.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198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"Филипповская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район, с. Филипповка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Подшивалова Л.П.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"Шадейская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район, п. Шадейка, ул. Советская, д. 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Братанова О.А.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"Шадейская СОШ" Жилинский филиал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Кунгурский район, д. Пономаревка, ул. Трактовая, 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Братанова О.А.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Очерский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"ОСОШ N 1"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Очер, ул. Пушкина, д. 54а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1106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Мавлетова Л.Р.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Очерский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"ОСОШ N 2"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Очер, ул. Олега Кошевого, 54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Бурдина Е.Д.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Очерский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"ОСОШ N 3"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Очер, ул. Урицкого д. 29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Бурдина Е.Д.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204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Очерский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 "Дворецкая начальная школа-детский сад"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Дворец, Уральская, 14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Е.Д.Бурдина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Очерский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Павловская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Очерский район, п. Павловский, ул. Октябрьская 40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Бурдина Е.Д.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Очерский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"Нововознесенская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Очерский район, д. Нововознесенск, ул. Мира 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Мавлетова Л.Р.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Очерский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"Нижне-Талицкая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Очерский район, д. Нижняя Талица, ул. Школьная, 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Мавлетова Л.Р.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Очерский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"Спешковская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Очерский район, д. Спешково, ул. Центральная, 13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Бурдина Е.Д.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Очерский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с/п "Кипринская школа - детский сад" МБОУ "Спешковская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Очерский район, д. Киприно, ул. Советская, 40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Бурдина Е.Д.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210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Очерский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"Очерская КШ-и"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Очер, ул. Олега Кошевого, 52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Сивинский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"Сивинская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Сива, ул. Ленина, 57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Сивинский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"Сивинская СОШ" (с. Кизьва)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Кизьва, ул. Первомайская, 15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Сивинский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"Сивинская школа-интернат"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Кизьва, ул. Кизьвенская, 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Сивинский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"Екатерининская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Екатерининское, ул. Ленина, 43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Сивинский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"Екатерининская СОШ" (с. Серьгино)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Серьгино, ул. Школьная, 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216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Сивинский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"Бубинская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Буб, ул. Бубинская, 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Сивинский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"Бубинская СОШ" (д. Большое Самылово)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д. Большое Самылово, ул. Самыловская, 16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Сивинский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"Северокоммунарская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п. Северный Коммунар, ул. П.Осипенко, 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Сивинский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"Северокоммунарская СОШ" (с. Шулынды)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Шулынды, ул. Ленина, 18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Суксунский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"Ключевская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617565, Пермский край, Суксунский район, с. Ключи, ул. 40 лет Победы, 20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"Мастер"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Суксунский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"Моргуновская ООШ-ДС"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д. Моргуново, ул. Трактовая, 41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"Мастер"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222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Суксунский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МОУ "Поедугинская ООШ-ДС"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Суксунский район, д. Поедуги, ул. Сосновая, 23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"Мастер"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Суксунский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"Суксунская СОШ N 1"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617560, Пермский край, п. Суксун, ул. Школьная, 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"Мастер"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Суксунский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"ССОШ N 2"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617560 Пермский край, п. Суксун, ул. Большевистская, д. 16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"Мастер"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Суксунский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"ССОШ N 2"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617544, Пермский край, Суксунский район, д. Пепелыши, ул. Колхозная, д. 14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"Мастер"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Суксунский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"Сызганская основная общеобразовательная школа - детский сад"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617557, Пермский край, Суксунский район, д. Сызганка, ул. Молодежная, 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"Мастер"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Суксунский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МАОУ" Тисовская СОШ-ДС"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Суксунский район, Тис, ул. Северная, 32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"Мастер"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228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Суксунский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 Торговищенская НШ-ДС МАОУ "Тисовская СОШ-ДС"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Суксунский район, с. Торговище, ул. Южная, 1 Б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Суксунский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МОУ "Киселевская ОШИ"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617546, Пермский край, Суксунский г.о., д. Киселево, ул. Школьная, 14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Суксунский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"Васькинская ООШ-дс"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617555, Пермский край, Суксунский район, д. Васькино, ул. Пушкина, 53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Суксунский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МОУ "Бреховская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Брехово, ул. Школьная, д. 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"Мастер"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Чердынский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"Чердынская СОШ им. А.И.Спирина"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г. Чердынь, ул. Прокопьевская, д. 83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Чердынский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"Чердынская СОШ им. А.И.Спирина" СП "Бондюжская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Чердынский городской округ, с. Бондюг, ул. Пенягина, д. 15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234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Чердынский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"Рябининская средняя общеобразовательная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Чердынский городской округ, п. Рябинино, ул. Ленина, 46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Чердынский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"Рябининская средняя общеобразовательная школа" СП "Пянтежская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Чердынский городской округ, с. Пянтег, ул. Школьная, 11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Чердынский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"Покчинская основная общеобразовательная школа имени И.И.Широкшина"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Чердынский городской округ, с. Покча, ул. Мира, 32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Чердынский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"Ныробская СОШ имени А.В.Флоренко"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Чердынский городской округ, рп. Ныроб, ул. Уждавиниса, д. 16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Чердынский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"Керчевская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Чердынский городской округ, п. Керчевский, ул. 50 лет Октября, 36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Чердынский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"Керчевская СОШ" СП "Курганская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Чердынский городской округ, п. Курган, Коммунистическая, 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Чердынский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"Вильгортская ООШ имени В.В.Ничкова"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Чердынский городской округ, с. Вильгорт, ул. Трактовая, 24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Чусовской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"ООШ "Союз"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Чусовой, ул. Крупской, 25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Шампорова Т.Г.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Чусовской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"ООШ "Союз"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Чусовой, ул. Ленина, 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Шампорова Т.Г.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Чусовской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"ООШ "Союз"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Чусовой, ул. Попова, 91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Шампорова Т.Г.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Чусовской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"Ляминская ООШ им. Зайцева Г.Н."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Чусовой, п. Лямино, ул. Первомайская, д. 11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Асманкин О.В.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Чусовской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"Гимназия"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Чусовой, ул. Чайковского, д. 16Б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1125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Язева Е.В.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246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Чусовской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"Верхнекалинская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Чусовой, с. Верхнее Калино, ул. Школьная, 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Чусовской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"Верхнекалинская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Чусовой, д. Никифорово, ул. Школьная, 112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Чусовской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"Верхнекалинская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Чусовой, п. Мыс, ул. Школьная, 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Чусовской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"ООШ N 7"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Чусовой, ул. 50 лет ВЛКСМ, д. 16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1386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Корепанова Л.П.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Чусовской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"ООШ N 7"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Чусовой, пос. Утес, ул. Ленина, д. 18А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Корепанова Л.П.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Чусовской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"ООШ N 1"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Чусовой, ул. 50 лет ВЛКСМ, 11В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Асманкин О.В.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Чусовской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"ООШ N 1"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Чусовой, ул. Лысьвенская, 99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Асманкин О.В.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</w:t>
            </w:r>
            <w:r>
              <w:lastRenderedPageBreak/>
              <w:t>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253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Чусовской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"ООШ N 74"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Чусовой, п. Калино, ул. Ленина, 9а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Шампорова Т.Г.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Чусовской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"С(К) СОШИ"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Чусовой, ул. Чайковского, 22б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Чусовской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"С(К) СОШИ"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Чусовой, ул. Переездная, 14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Чусовской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МАОУ"Верхнегородковская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Чусовой, п. Верхнечусовские Городки, ул. Мира, 13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Коряковцева С.В.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Чусовской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"Верхнегородковская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Чусовой, пос. Комарихинский, ул. Школьная, д. 2.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Коряковцева С.В.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Чусовской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"Сельская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Чусовой, с. Села, ул. Школьная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Арсибекова Н.Н.</w:t>
            </w:r>
          </w:p>
        </w:tc>
        <w:tc>
          <w:tcPr>
            <w:tcW w:w="1757" w:type="dxa"/>
            <w:tcBorders>
              <w:bottom w:val="nil"/>
            </w:tcBorders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259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Чусовской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"Сельская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Чусовой, п. Кутамыш, ул. Школьная, 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Арсибекова Н.Н.</w:t>
            </w:r>
          </w:p>
        </w:tc>
        <w:tc>
          <w:tcPr>
            <w:tcW w:w="1757" w:type="dxa"/>
            <w:tcBorders>
              <w:top w:val="nil"/>
            </w:tcBorders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Чусовской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"Скальнинская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Чусовой, п. Скальный, ул. Гагарина, 6а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Чусовской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"Скальнинская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Чусовой, п. Всесвятский, ул. Дорожная, 14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Кунгур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ГБПОУ "Кунгурский центр образования N 1"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г. Кунгур, ул. Ленина, 79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Подшивалова Л.П. (1-4 классы), ИП Калашников А.В. (5-9 классы)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ГКБОУ "Общеобразовательная школа-интернат Пермского края"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Пермь, ул. Казахская, 71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"Мирослава"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ГКБОУ "Общеобразовательная школа-интернат Пермского края"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Пермь, ул. Казахская, 39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"Мирослава"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ГКБОУ "Общеобразовательная школа-интернат Пермского края"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Пермь, ул. Самаркандская, 32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"Мирослава"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ГКБОУ </w:t>
            </w:r>
            <w:r>
              <w:lastRenderedPageBreak/>
              <w:t>"Общеобразовательная школа-интернат Пермского края"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г. Пермь, ул. </w:t>
            </w:r>
            <w:r>
              <w:lastRenderedPageBreak/>
              <w:t>Бушмакина, 20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структурн</w:t>
            </w:r>
            <w:r>
              <w:lastRenderedPageBreak/>
              <w:t>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151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</w:t>
            </w:r>
            <w:r>
              <w:lastRenderedPageBreak/>
              <w:t>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ООО "Мирослава"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</w:t>
            </w:r>
            <w:r>
              <w:lastRenderedPageBreak/>
              <w:t>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помещение в </w:t>
            </w:r>
            <w:r>
              <w:lastRenderedPageBreak/>
              <w:t>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267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Очерский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КГКОУСУВУ "Очерская спецшкола"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г. Очер, ул. Ленина, 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Губахинский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МКОУ "СОШ N 3"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618270, г. Гремячинск, ул. Ленина, д. 135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Соболева Н.Н.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Губахинский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МКОУ </w:t>
            </w:r>
            <w:proofErr w:type="gramStart"/>
            <w:r>
              <w:t>Ш-И</w:t>
            </w:r>
            <w:proofErr w:type="gramEnd"/>
            <w:r>
              <w:t xml:space="preserve"> N 8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Гремячинск, ул. Ушакова, 45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привозное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Соболева Н.Н.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буфеты-раздаточные, работающие по реализации готовых комплексов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осуществляется доставка пищи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Губахинский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"ООШ N 11"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Гремячинск, ул. Ленина, 223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Шлыков И.С.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Губахинский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МКОУ "СОШ N 16"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618284, Пермский край, Гремячинский ГО, п. Юбилейный, ул. Шахтеров, д. 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Губахинский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филиал МКОУ "СОШ N </w:t>
            </w:r>
            <w:r>
              <w:lastRenderedPageBreak/>
              <w:t>16"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618283, Пермский </w:t>
            </w:r>
            <w:r>
              <w:lastRenderedPageBreak/>
              <w:t>край, Гремячинский ГО, п. Шумихинский, ул. Мира, д. 19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питание </w:t>
            </w:r>
            <w:r>
              <w:lastRenderedPageBreak/>
              <w:t>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столовые </w:t>
            </w:r>
            <w:r>
              <w:lastRenderedPageBreak/>
              <w:t>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помещение в </w:t>
            </w:r>
            <w:r>
              <w:lastRenderedPageBreak/>
              <w:t>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273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Губахинский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"СОШ N 20 с углубленным изучением отдельных предметов"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г. Гремячинск, ул. Грибоедова, 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Першина З.М.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Березовский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"Березовская СОШ N 2"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Березовка, ул. Октябрьская, 33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Мухамитова З.Ф.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Березовский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"Березовская СОШ N 2" структурное подразделение Березовская начальная школа - детский сад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Березовка, ул. Школьная, 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Мухамитова З.Ф.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Березовский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"Березовская СОШ N 2" филиал Заборьинская ООШ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д. Заборье, ул. Школьная, 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Мухамитова З.Ф.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Березовский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"Березовская СОШ N 2" филиал Сосновская ООШ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Сосновка, ул. Центральная, 34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Мухамитова З.Ф.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278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Березовский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"Асовская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Асово, ул. Мира, 30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Мухамитова З.Ф.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Березовский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"Дубовская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д. Дубовое, ул. Школьная, 11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Мухамитова З.Ф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Березовский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"Кляповская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д. Кляпово, ул. Школьная, 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Подшивалова Л.П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Березовский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"Переборская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д. Перебор, ул. Центральная, 49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Подшивалова Л.П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ЗАТО Звездный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МБУ </w:t>
            </w:r>
            <w:proofErr w:type="gramStart"/>
            <w:r>
              <w:t>СОШ</w:t>
            </w:r>
            <w:proofErr w:type="gramEnd"/>
            <w:r>
              <w:t xml:space="preserve"> ЗАТО Звездный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614575. Пермский край, п. Звездный, ул. Школьная, д. 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Захарова Е.И.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Оханский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СОШ N 1 г. Оханска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618100, Пермский край, г. Оханск, ул. Ленина, 66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284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Оханский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"Таборская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618111, Пермский край, Оханский район, село Таборы, улица Мира, дом 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Оханский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МКОУ "С(К) ОШОВОВЗ"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618100, Пермский край, г. Оханск, ул. Волкова, д. 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Оханский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"Дубровская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618106, Пермский край, Оханский район, с. Дуброво, ул. Школьная, 23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"Олимп"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Оханский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"Дубровская СОШ" структурное подразделение Пономаревская школа - детский сад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618106, Пермский край, Оханский район, с. Пономари, пер. Садовый, 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"Олимп"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Оханский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"Острожская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618103, Пермский край, Оханский район, с. Острожка, ул. Зеленая, 23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Бурдина Е.Д.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Оханский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"Острожская СОШ" структурное подразделение Андреевская школа - детский сад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618110, Пермский край, Оханский район, с. Андреевка, ул. Школьная, 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Бурдина Е.Д.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290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Оханский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"Острожская СОШ" структурное подразделение Беляевская школа - детский сад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618119, Пермский край, Оханский район, с. Беляевка, ул. Камская, 24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Бурдина Е.Д.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Оханский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"Острожская СОШ" структурное подразделение Казанская школа - детский сад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618112, Пермский край, Оханский район, с. Казанка, ул. Садовая, 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Бурдина Е.Д.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"Бабкинская средняя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614540, п. Кукуштан, ул. Мира, 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Черноусова Е.Ю.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Пальниковский филиал МАОУ "Бабкинская средняя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614540, с. Нижний Пальник, ул. Садовая, д. 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Черноусова Е.Ю.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"Бершетская средняя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614551, с. Бершеть, ул. Молодежная, д. 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"Юнита"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"Гамовская средняя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614512, с. Гамово, ул. 50 лет Октября, д. 14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1073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Притуляк Д.С.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296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"Кондратовская средняя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614506, д. Кондратово, ул. Карла Маркса, д. 1а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2070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1114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Банникова Татьяна Нурулловна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Хохловский филиал МАОУ "Кондратовская средняя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614505, д. Скобелевка, ул. Майская, д. 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"Трапеза"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"Конзаводская средняя школа имени В.К.Блюхера"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614531, п. Ферма, ул. Строителей, д. 2а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Анохин Г.А.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"Култаевская средняя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614520, с. Култаево, ул. Школьная, д. 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1088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"Компания "Профи-Групп"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Баш-Култаевский филиал МАОУ "Култаевская средняя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614520, с. Баш-Култаево, ул. Мавлютова, д. 30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"Компания "Профи-Групп"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"Лобановская средняя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614532, с. Лобаново, ул. Центральная, д. 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1246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Коняева Ольга Сергеевна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302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Мостовской филиал МАОУ "Лобановская средняя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614536, д. Мостовая, ул. Культуры, д. 33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Коняева Ольга Сергеевна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"Мулянская средняя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614535, п. Мулянка, ул. Школьная, д. 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Старкова И.В.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"Нижнемуллинская средняя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614521, д. Петровка, ул. Школьная, д. 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Маркова А.В.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"Платошинская средняя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614545, с. Платошино, ул. Владимирова, д. 27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"Юнита"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Курашимский филиал имени Героя Советского Союза Ф.Г.Старцева" МАОУ "Платошинская средняя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614546, с. Курашим, ул. Школьная, д. 4в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Черноусова Е.Ю.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Байболовский филиал МАОУ "Платошинская средняя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614543, д. Байболовка, ул. Школьная, д. 1а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"Юнита"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</w:t>
            </w:r>
            <w:r>
              <w:lastRenderedPageBreak/>
              <w:t>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308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"Савинская средняя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614513, д. Ванюки, ул. Зеленая, д. 35а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Протасов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 - Соколовская школа (подразделение 1)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614514, п. Сокол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Протасов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буфеты-раздаточные, работающие по реализации готовых комплексов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детского сада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"Сылвенская средняя школа имени В.Каменского"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614503, п. Сылва, ул. Молодежная, д. 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1092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Анохин Г.А.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 "Лядовская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614502, д. Малая, ул. Школьная, д. 2а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Анохин Г.А.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"Усть-Качкинская средняя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614524, с. Усть-Качка, ул. Краснознаменная, д. 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Лопухова И.А.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Зеленинский филиал МАОУ "Усть-</w:t>
            </w:r>
            <w:r>
              <w:lastRenderedPageBreak/>
              <w:t>Качкинская средняя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614524, п. Красный восход, ул. Садовая, д. </w:t>
            </w:r>
            <w:r>
              <w:lastRenderedPageBreak/>
              <w:t>12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аутсорсинг-питание непосредственно в </w:t>
            </w:r>
            <w:r>
              <w:lastRenderedPageBreak/>
              <w:t>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ИП Лопухова И.А.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столовые полного цикла, </w:t>
            </w:r>
            <w:r>
              <w:lastRenderedPageBreak/>
              <w:t>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314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Заболотский филиал МАОУ "Усть-Качкинская средняя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614522, д. Горшки, ул. Школьная, д. 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Лопухова И.А.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"Фроловская средняя школа "Навигатор"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614530, с. Фролы, ул. Светлая, д. 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1122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Банникова Т.Н.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 МАОУ "Фроловская средняя школа "Навигатор" в деревне Жебреи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614530, д. Жебреи, ул. Советская, д. 6а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Банникова Т.Н.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"Юговская средняя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614534, с. Юг, ул. Ленина, д. 90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Старкова И.В.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Кояновский филиал МАОУ "Юговская средняя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614533, с. Кояново, ул. Советская, д. 133а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Старкова И.В.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буфеты-раздаточные, работающие по реализации готовых комплексов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319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"Юго-Камская средняя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614526, п. Юго-Камский, ул. Советская, д. 155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Маркова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"Юго-Камская средняя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614526, п. Юго-Камский, ул. Декабристов, д. 14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Маркова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"Юго-Камская средняя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614526, п. Юго-Камский, ул. Школьная, д. 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Маркова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 "Рождественская школа" МАОУ "Юго-Камская средняя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614527, с. Рождественское, ул. Революционная, д. 25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Маркова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"Средняя общеобразовательная школа N 1"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617762, Пермский край, г. Чайковский, ул. Советская, д. 8/1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1191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Сергеева С.А.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"Средняя общеобразовательная школа N 1"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617762, Пермский край, г. Чайковский, с. Ваньки, ул. Молодежная, д. 10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Сергеева С.А.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</w:t>
            </w:r>
            <w:r>
              <w:lastRenderedPageBreak/>
              <w:t>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325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"Средняя общеобразовательная школа N 1"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617762, Пермский край, г. Чайковский, с. Вассята, ул. Советская, д. 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Сергеева С.А.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"средняя общеобразовательная школа НьюТон"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Чайковский Пермского края, ул. Кирьянова, 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1061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Сергеева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"средняя общеобразовательная школа НьюТон"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Чайковский Пермского края, ул. Азина, 1/1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Сергеева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"Средняя общеобразовательная школа N 4"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617760, Пермский край, г. Чайковский, ул. Карла Маркса, 16/1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Батуев Н.М.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"Средняя общеобразовательная школа N 7"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617765, Пермский край, г. Чайковский, проспект Победы, 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1294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Сергеева С.А.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МБОУ "Средняя общеобразовательная школа N 7 "(с. Большой </w:t>
            </w:r>
            <w:r>
              <w:lastRenderedPageBreak/>
              <w:t>Букор)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617759, Пермский край, г. Чайковский, с. Большой Букор, ул. </w:t>
            </w:r>
            <w:r>
              <w:lastRenderedPageBreak/>
              <w:t>Юбилейная, д. 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структурное подразде</w:t>
            </w:r>
            <w:r>
              <w:lastRenderedPageBreak/>
              <w:t>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146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Сергеева С.А.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столовые полного цикла, работающие на </w:t>
            </w:r>
            <w:r>
              <w:lastRenderedPageBreak/>
              <w:t>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331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"Средняя общеобразовательная школа N 7" (с. Уральское)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Уральское, ул. Школьная, д. 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Сергеева С.А.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"Средняя общеобразовательная школа N 8"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г. Чайковский, бульвар Текстильщиков, 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1382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Батуев Н.М.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"Средняя общеобразовательная школа N 8"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г. Чайковский, улица Зеленая, 4/4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Батуев Н.М.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"Гимназия имени Алексея Кирьянова" г. Чайковский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г. Чайковский, ул. Кабалевского, 32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Сергеева С.А.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"Гимназия имени Алексея Кирьянова" г. Чайковский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г. Чайковский, ул. Кабалевского, 35А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Сергеева С.А.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МАОУ Средняя общеобразовательная </w:t>
            </w:r>
            <w:r>
              <w:lastRenderedPageBreak/>
              <w:t>школа N 10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617763, Пермский край, г. Чайковский, </w:t>
            </w:r>
            <w:r>
              <w:lastRenderedPageBreak/>
              <w:t>ул. Мира, 30.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1078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аутсорсинг-питание непосредственно в </w:t>
            </w:r>
            <w:r>
              <w:lastRenderedPageBreak/>
              <w:t>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ИП Сергеева С.А.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столовые полного цикла, </w:t>
            </w:r>
            <w:r>
              <w:lastRenderedPageBreak/>
              <w:t>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337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Средняя общеобразовательная школа N 10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617763, Пермский край, г. Чайковский, ул. Карла Маркса, 30а (НОЦ)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Сергеева С.А.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"Средняя общеобразовательная школа N 11"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г. Чайковский, ул. Вокзальная, д. 51А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Сергеева С.А.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"Основная общеобразовательная школа N 12"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г. Чайковский, ул. Советская, д. 2 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Сергеева С.А.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"Основная общеобразовательная школа N 12"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с. Зипуново, ул. Зеленая, д. 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Сергеева С.А.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"Фокинская средняя общеобразовательная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Чайковский ГО, с. Фоки, ул. Ленина, д. 18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Сергеева С.А.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МБОУ "Марковская </w:t>
            </w:r>
            <w:r>
              <w:lastRenderedPageBreak/>
              <w:t>средняя общеобразовательная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г. Чайковский, п. </w:t>
            </w:r>
            <w:r>
              <w:lastRenderedPageBreak/>
              <w:t>Марковский, д. 34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аутсорсинг-питание </w:t>
            </w:r>
            <w:r>
              <w:lastRenderedPageBreak/>
              <w:t>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ИП Сергеева С.А.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столовые </w:t>
            </w:r>
            <w:r>
              <w:lastRenderedPageBreak/>
              <w:t>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помещение в </w:t>
            </w:r>
            <w:r>
              <w:lastRenderedPageBreak/>
              <w:t>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343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"Специальная (коррекционная) общеобразовательная школа-интернат для учащихся, воспитанников с ОВЗ Чайковского городского округа"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с. Фоки, ул. Ленина, д. 37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"Общепит сервис"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"Специальная (коррекционная) общеобразовательная школа-интернат для учащихся, воспитанников с ОВЗ Чайковского городского округа"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Чайковский, ул. Приморский бульвар, д. 24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"Общепит сервис"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"Средняя общеобразовательная школа п. Прикамский"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г. Чайковский, п. Прикамский, ул. Солнечная, д. 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Батуев Н.М.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"Средняя общеобразовательная школа п. Прикамский"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г. Чайковский, с. Сосново, ул. Школьная, д. 33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Батуев Н.М.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347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"Средняя общеобразовательная школа п. Прикамский"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г. Чайковский, с. Альняш, ул. Ленина, д. 62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Батуев Н.М.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Краснокамский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2" корпус 1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Краснокамск, ул. Коммунистическая, 16.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Гайдалас Т.Н.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Краснокамский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2" корпус 2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Краснокамск, ул. Советская, 29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Гайдалас Т.Н.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Краснокамский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"Школа-гимназия N 1" корпус А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Краснокамск, ул. Комарова, д. 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Гайдалас Т.Н.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Краснокамский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"Школа-гимназия N 1" корпус Б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Краснокамск, ул. 50 лет Октября, д. 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Гайдалас Т.Н.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Краснокамский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"Гимназия N 5"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Краснокамск, ул. Энтузиастов, 15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1069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Пиклов С.В.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353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Краснокамский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"СОШ N 8" корпус 1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Краснокамск, ул. Карла Маркса, 4б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Пиклов С.В.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Краснокамский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"СОШ N 8" корпус 2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Краснокамск, ул. Карла Маркса, 4д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Пиклов С.В.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Краснокамский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</w:t>
            </w:r>
            <w:proofErr w:type="gramStart"/>
            <w:r>
              <w:t>КАШ-И</w:t>
            </w:r>
            <w:proofErr w:type="gramEnd"/>
            <w:r>
              <w:t>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Краснокамск, ул. Ленина, 16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Краснокамский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10" корпус 1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Краснокамск, ул. Чапаева, 35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897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Пиклов С.В.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Краснокамский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10" корпус 2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Краснокамск, ул. Матросова, 14Б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Пиклов С.В.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Краснокамский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11"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п. Оверята, ул. Строителей, д. 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Пиклов С.В.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359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Краснокамский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"Майская СОШ" п. Майский, ул. Центральная, 5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п. Майский, ул. Центральная, д. 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"Сириус"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Краснокамский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"Майская СОШ" г. Краснокамск, ул. Циолковского, 2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Краснокамск, ул. Циолковского, д. 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"Сириус"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буфеты-раздаточные, работающие по реализации готовых комплексов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Краснокамский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"Мысовская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Мысы, ул. Школьная, 11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Гайдалас Т.Н.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Краснокамский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"Стряпунинская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Стряпунята, ул. Советская, 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"Олимп"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Краснокамский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"Черновская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Черная, ул. Совхозная, д. 5а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"Олимп"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1"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г. Соликамск, П. Коммуны, д. 28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1030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МКУП "КШП"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</w:t>
            </w:r>
            <w:r>
              <w:lastRenderedPageBreak/>
              <w:t>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365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"ООШ N 4"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г. Соликамск, ул. Калийная, д. 146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МКУП "КШП"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7"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г. Соликамск, ул. Цифриновича, д. 29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1044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МКУП "КШП"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9"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г. Соликамск, ул. Сильвинитовая, д. 20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12"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г. Соликамск, ул. Набережная, д. 169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1033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МКУП "КШП"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14"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г. Соликамск, ул. Молодежная, д. 11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МКУП "КШП"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14"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г. Соликамск, ул. Молодежная, д. 11А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МКУП "КШП"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столовые полного цикла, работающие на </w:t>
            </w:r>
            <w:r>
              <w:lastRenderedPageBreak/>
              <w:t>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371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15"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Пермский край, г. Соликамск, пр. Юбилейный, 49а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1111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МКУП "КШП"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16"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г. Соликамск, ул. Добролюбова, д. 16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МКУП "КШП"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16"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г. Соликамск, ул. Степана Разина, д. 12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МКУП "КШП"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16"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г. Соликамск, ул. Фрунзе, д. 114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МУКП "КШП"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17"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г. Соликамск, ул. Северная, д. 31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МУКП "КШП"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17"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Пермский край, г. Соликамск, ул. </w:t>
            </w:r>
            <w:r>
              <w:lastRenderedPageBreak/>
              <w:t>Северная, д. 36а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МУКП "КШП"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столовые полного цикла, </w:t>
            </w:r>
            <w:r>
              <w:lastRenderedPageBreak/>
              <w:t>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377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"Гимназия N 1"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г. Соликамск, пр. Юбилейный, 15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МУКП "КШП"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"Гимназия N 2"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г. Соликамск, ул. 20 лет Победы, 89 (пр. Ленина, 13)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Александров О.О.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"Гимназия N 2"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г. Соликамск, ул. 20 лет Победы, 83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Александров О.О.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"С(К)ОШ"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г. Соликамск, ул. 20-летия Победы, д. 138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МКУП "КШП"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"С(К)ОШ"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г. Соликамск, ул. Коммунистическая, д. 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МКУП "КШП"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МБОУ "Городищенская </w:t>
            </w:r>
            <w:r>
              <w:lastRenderedPageBreak/>
              <w:t>СОШ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Пермский край, </w:t>
            </w:r>
            <w:r>
              <w:lastRenderedPageBreak/>
              <w:t>Соликамский ГО, с. Городище, ул. Школьная, д. 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аутсорсинг-питание </w:t>
            </w:r>
            <w:r>
              <w:lastRenderedPageBreak/>
              <w:t>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ООО "Соликамская </w:t>
            </w:r>
            <w:r>
              <w:lastRenderedPageBreak/>
              <w:t>кооптехника"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столовые </w:t>
            </w:r>
            <w:r>
              <w:lastRenderedPageBreak/>
              <w:t>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помещение в </w:t>
            </w:r>
            <w:r>
              <w:lastRenderedPageBreak/>
              <w:t>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383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"Касибская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Соликамский городской округ, с. Касиб, ул. Набережная, д. 31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"Соликамская кооптехника"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"Касибская СОШ" СП "Басимская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Соликамский городской округ, п. Басим, ул. Лесная, д. 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"Касибская СОШ" СП "Вильвенская школа - детский сад"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Соликамский городской округ, д. Вильва, ул. Советская, д. 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Половодовская ООШ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Соликамский городской округ, с. Половодово, ул. Школьная, д. 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"Кооптехника"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Половодовская ООШ СП Черновская школа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Соликамский городской округ, п. Черное, ул. Набережная, д. 14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"Кооптехника"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388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"Родниковская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618503 Пермский край, Соликамский ГО, с. Родники, ул. Школьная, д. 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"Соликамская кооптехника"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"Симская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Соликамский городской округ, п. Сим, улица Молодежная, д. 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"Симская СОШ" СП Краснобережская школа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Соликамский городской округ, поселок Красный Берег, переулок Школьный, д. 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"Тохтуевская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Соликамский городской округ, с. Тохтуева, ул. Молодежная, д. 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"Соликамская кооптехника"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"Тохтуевская СОШ" СП "Затонская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Соликамский городской округ, п. Затон, улица Советская, д. 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МКУП "КШП"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"Тохтуевская СОШ" СП "Тюлькинская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Пермский край, Соликамский городской округ, п. Тюлькино, ул. Мира, д. </w:t>
            </w:r>
            <w:r>
              <w:lastRenderedPageBreak/>
              <w:t>12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"Соликамская кооптехника"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</w:t>
            </w:r>
            <w:r>
              <w:lastRenderedPageBreak/>
              <w:t>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394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"Тохтуевская СОШ" СП Жулановская школа - детский сад"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Соликамский городской округ, с. Жуланово, ул. Культуры, д. 25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"Соликамская кооптехника"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Ординский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"Ординская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617500, Пермский край, Ординский район, с. Орда, ул. 1-е Мая, д. 3а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Ординский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"Ординская СОШ" филиал "Шляпниковская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617504, Пермский край, Ординский район, с. Шляпники, ул. Ленина, д. 44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Ординский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"Ашапская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617514, Пермский край, Ординский район, с. Ашап, пер. Советский, д. 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Ординский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"Ашапская СОШ" филиал "Малоашапская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617513, Пермский край, Ординский район, с. Малый Ашап, ул. Советская, д. 57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Ординский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"Карьевская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617515, Пермский край, Ординский район, с. Карьево, ул. </w:t>
            </w:r>
            <w:r>
              <w:lastRenderedPageBreak/>
              <w:t>Центральная, д. 26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столовые полного цикла, работающие на </w:t>
            </w:r>
            <w:r>
              <w:lastRenderedPageBreak/>
              <w:t>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400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Ординский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"Красноясыльская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617510, Пермский край, Ординский район, с. Красный Ясыл, ул. Школьная, д. 11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Ординский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"Медянская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617505, Пермский край, Ординский район, с. Медянка, ул. Юбилейная, д. 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Ординский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МКОУ "Ашапская ОШИ"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617514, Пермский край, Ординский район, с. Сосновка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Горнозаводский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1" г. Горнозаводска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618820, Пермский край г. Горнозаводск, ул. Мира, 25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Заболотская И.А.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Горнозаводский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"СОШ" р.п. Теплая Гора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618870, Пермский край, Горнозаводский р-н, п. Теплая Гора, ул. Советская, д. 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Мокрушина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Горнозаводский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"СОШ" СП р.п. Бисер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618860, Пермский край, Горнозаводский </w:t>
            </w:r>
            <w:r>
              <w:lastRenderedPageBreak/>
              <w:t>район, р.п. Бисер, ул. Советская. 22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структурное </w:t>
            </w:r>
            <w:r>
              <w:lastRenderedPageBreak/>
              <w:t>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питание организовано </w:t>
            </w:r>
            <w:r>
              <w:lastRenderedPageBreak/>
              <w:t>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столовые полного цикла, </w:t>
            </w:r>
            <w:r>
              <w:lastRenderedPageBreak/>
              <w:t>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406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Горнозаводский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"СОШ" СП р.п. Старый Бисер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618861, Пермский край, Горнозаводский район, р.п. Старый Бисер, ул. Ермакова, 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Горнозаводский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"СОШ" СП р.п. Медведка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618872, Пермский край, Горнозаводский район, р.п. Медведка, ул. Строек Коммунизма, д. 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Горнозаводский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"СОШ" СП п. Средняя Усьва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618873, Пермский край, Горнозаводский район, п. Средняя Усьва, ул. Школьная, д. 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Горнозаводский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"СОШ" СП р.п. Сараны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618850, Пермский край, Горнозаводский район, р.п. Сараны, ул. Кирова, 20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Горнозаводский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3" г. Горнозаводск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618820, Пермский край, г. Горнозаводск, ул. Кирова, 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Непобедимова Н.Л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Горнозаводский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МАОУ "СОШ" р.п. </w:t>
            </w:r>
            <w:r>
              <w:lastRenderedPageBreak/>
              <w:t>Пашия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618824, Пермский </w:t>
            </w:r>
            <w:r>
              <w:lastRenderedPageBreak/>
              <w:t>край, Горнозаводский район, р.п. Пашия, ул. Ленина, д. 16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аутсорсинг-питание </w:t>
            </w:r>
            <w:r>
              <w:lastRenderedPageBreak/>
              <w:t>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ИП Шардина В.А.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столовые </w:t>
            </w:r>
            <w:r>
              <w:lastRenderedPageBreak/>
              <w:t>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помещение в </w:t>
            </w:r>
            <w:r>
              <w:lastRenderedPageBreak/>
              <w:t>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412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Горнозаводский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 МАОУ "СОШ" р.п. Пашия в п. Вильва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618825, Пермский край, Горнозаводский район, п. Вильва, ул. Ленина, д. 16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привозное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Василенко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буфеты-раздаточные, работающие по реализации готовых комплексов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осуществляется доставка пищи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Верещагинский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"ВОК" СП Вознесенская школа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Вознесенское, ул. Ленина, 19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МУП "ВКДП"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Верещагинский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"ВОК" СП Вознесенская школа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Вознесенское, ул. Ленина, 11Б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МУП "ВКДП"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Верещагинский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"ВОК" СП Кукетская основная школа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п. Кукетский, ул. Ленина, 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МУП "ВКДП"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Верещагинский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"ВОК" СП Комаровская школа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д. Комары, ул. Молодежная, 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МУП "ВКДП"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Верещагинский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СП Гимназия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г. Верещагино, ул. </w:t>
            </w:r>
            <w:proofErr w:type="gramStart"/>
            <w:r>
              <w:t>Коммунистическая.,</w:t>
            </w:r>
            <w:proofErr w:type="gramEnd"/>
            <w:r>
              <w:t xml:space="preserve"> 56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</w:t>
            </w:r>
            <w:r>
              <w:lastRenderedPageBreak/>
              <w:t>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307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МУП "ВКДП"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418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Верещагинский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"ВОК" СП Школа N 121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Верещагино, ул. Железнодорожная, д. 25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МУП "ВКДП"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Верещагинский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"ВОК" СП Зюкайская школа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п. Зюкайка, ул. Первомайская, 39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МУП "ВКДП"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Верещагинский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"ВОК" СП Зюкайская школа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п. Зюкайка, ул. Первомайская, 14а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МУП "ВКДП"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Верещагинский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"ВОК" СП Ленинская школа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п. Ленино, ул. Гагарина, д. 10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МУП "ВКДП"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Верещагинский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"ВОК" СП Соколовская школа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д. Соколово, ул. Ленина, 16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МУП "ВКДП"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Верещагинский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"ВОК" СП Путинская школа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Путино, ул. Трактовая, 14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МУП "ВКДП"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Верещагинский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"ВОК" СП Бородулинская школа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п. Бородулино, ул. 1 Мая, 29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</w:t>
            </w:r>
            <w:r>
              <w:lastRenderedPageBreak/>
              <w:t>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МУП "ВКДП"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425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Верещагинский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"ВОК" СП Нижнегалинская школа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д. Нижнее Галино, ул. Советская, 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МУП "ВКДП"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Верещагинский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"ВОК" СП Школа N 2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Верещагино, ул. Ленина, 27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872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МУП "ВКДП"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Верещагинский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"ВОК" СП Школа N 1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Верещагино, ул. Ленина, 15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1174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МУП "ВКДП"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Верещагинский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"ВОК" СП Сепычевская школа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Сепыч, улица Ленина, 12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МУП "ВКДП"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Верещагинский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"ВОК" СП Сепычевская школа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д. Заполье, 16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МУП "ВКДП"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Верещагинский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"ВОК" СП Кукетская школа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д. Бородули, ул. Центральная, 11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буфет-раздаточная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МУП "ВКДП"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осуществляется доставка пищи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Верещагинский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"ВОК" СП Кукетская школа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д. Кукеты, ул. Кадочникова, 13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</w:t>
            </w:r>
            <w:r>
              <w:lastRenderedPageBreak/>
              <w:t>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МУП "ВКДП"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432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Верещагинский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Муниципальное бюджетное общеобразовательное учреждение "Верещагинская санаторная школа-интернат для детей, нуждающихся в длительном лечении"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Верещагино, ул. Пролетарская, 45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МУП "ВКДП"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Верещагинский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"Верещагинская школа-интернат"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Верещагино, ул. Карла Маркса, д. 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МУП "ВКДП"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Осинский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"ОСОШ N 1 имени Героя РФ В.П.Брюхова"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Оса, Советская, 30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"Трапеза"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Осинский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"ОСОШ N 1 имени Героя РФ В.П.Брюхова", филиал Новозалесновская ООШ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Новозалесново, Советская, 4а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"Трапеза"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Осинский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"ОСОШ N 1 имени Героя РФ В.П.Брюхова", филиал Паклинская ООШ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дер. Пермяково, Ленина, 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"Трапеза"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Осинский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МБОУ "ОСОШ N 1 </w:t>
            </w:r>
            <w:r>
              <w:lastRenderedPageBreak/>
              <w:t>имени Героя РФ В.П.Брюхова", филиал Верхнедавыдовская ООШ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с. Верхняя Давыдовка, </w:t>
            </w:r>
            <w:r>
              <w:lastRenderedPageBreak/>
              <w:t>Заречная, 41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аутсорсинг-питание </w:t>
            </w:r>
            <w:r>
              <w:lastRenderedPageBreak/>
              <w:t>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ООО "Трапеза"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столовые </w:t>
            </w:r>
            <w:r>
              <w:lastRenderedPageBreak/>
              <w:t>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помещение в </w:t>
            </w:r>
            <w:r>
              <w:lastRenderedPageBreak/>
              <w:t>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438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Осинский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"ОСОШ N 1 имени Героя РФ В.П.Брюхова", филиал Богомягковская НОШ-детский сад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Богомягково, Центральная, 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привозное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"Трапеза"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буфеты-раздаточные, работающие по реализации готовых комплексов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Осинский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"СОШ N 2 г. Осы"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г. Оса, ул. М.Горького, 63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"Меркурий"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Осинский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"СОШ N 3 г. Осы"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г. Оса, ул. Мира, д. 10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"Меркурий"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Осинский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"СОШ N 4 г. Осы"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Оса, ул. Строителей, д. 31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"Трапеза"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Осинский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"Школа-интернат"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г. Оса, ул. Свердлова, 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"Меркурий"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Осинский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Муниципальное бюджетное общеобразовательное учреждение "Крыловская основная </w:t>
            </w:r>
            <w:r>
              <w:lastRenderedPageBreak/>
              <w:t>общеобразовательная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618141. Пермский край, Осинский район, с. Крылово, переулок Школьный, д. 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"Меркурий"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444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Осинский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Муниципальное бюджетное общеобразовательное учреждение "Крыловская основная общеобразовательная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618143, Пермский край, Осинский район, с. Гремяча, ул. Школьная, д. 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"Меркурий"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Осинский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"Горская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Паль, ул. Школьная, 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"Меркурий"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Осинский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"Горская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Комарово, ул. Школьная, 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"Меркурий"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Осинский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"Горская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Горы, ул. Советская, д. 58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"Меркурий"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КГБОУСУВУ "Уральское подворье"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Пермь, ул. Космонавта Беляева, 43/3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449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Ильинский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"Васильевская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Ильинский городской округ, с. Васильевское, ул. Школьная, 15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Братчикова С.А.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Ильинский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"Васильевская ООШ" ОСП Москвинская школа - детский сад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Ильинский городской округ, д. Москвина, ул. Школьная, 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Ильинский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"Васильевская ООШ" ОСП Мартыновская школа - детский сад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Ильинский городской округ, д. Мартыновцы, ул. Школьная, 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Ильинский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"Васильевская ООШ" ОСП Комарихинская школа - детский сад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Ильинский городской округ, д. Комариха, ул. Молодежная, 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Ильинский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"Дмитриевская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Ильинский городской округ, с. Дмитриевское, ул. Школьная, 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Ильинский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"Филатовская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Ильинский городской округ, с. Филатово, ул. Никольского, 24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455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Ильинский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"Ильинская СОШ N 1"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п. Ильинский, ул. Чкалова, д. 17Б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Ильинский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"Ильинская СОШ N 1" учебный корпус "Ленина, 62"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п. Ильинский, ул. Ленина, д. 62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Ильинский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"Ильинская СОШ N 1" ОП Каменская школа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Ильинский городской округ, д. Н. Каменка, ул. Октябрьская, д. 10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Ильинский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"Ильинская СОШ N 1" ОП д. Садки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Ильинский городской округ, д. Садки, ул. Центральная, д. 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Ильинский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"Чермозская СОШ им. В.Ершова"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Ильинский городской округ, г. Чермоз, ул. Ломоносова, 20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Ильинский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"Чермозская СОШ им. В.Ершова" СП Ивановская школа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Ильинский городской округ, с. Ивановское, ул. Аликина, 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461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Ильинский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"Чермозская СОШ им. В.Ершова" СП школа-сад с. Каргино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Ильинский городской округ, с. Каргино, ул. Зеленая, 21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Ильинский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"Сретенская СОШ" учебный корпус "Сретенский"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Ильинский городской округ, с. Сретенское, ул. Народная, 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Ильинский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"Сретенская СОШ" учебный корпус "Посерский"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Ильинский городской округ, д. Посер, ул. Победы, 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Ильинский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МКОУ "Чермозская КШИ"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Ильинский городской округ, г. Чермоз, ул. Энгельса, д. 56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Частинский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"Частинская средняя общеобразовательная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617170, Пермский край, Частинский район, с. Частые, ул. Карла Маркса, 33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Частинский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СП "Частинская НОШ" МБОУ "Частинская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617170, Пермский край, Частинский район, с. Частые, ул. Садовая, 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467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Частинский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СП "Шлыковская НОШ" МБОУ "Частинская средняя общеобразовательная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617173, Пермский край, Частинский район, с. Шлыки, ул. Спортивная, 11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Частинский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СП "Змеевская НОШ" МБОУ "Частинская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617186, Пермский край, Частинский район, с. Змеевка, ул. Садовая, 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Частинский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СП "Ерзовская начальная школа - детский сад" МБОУ "Частинская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617191, Пермский край, Частинский район, д. Ерзовка, ул. Чапаева, 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Частинский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СП "Пихтовская основная общеобразовательная школа" МБОУ "Частинская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617175, Пермский край, Частинский район, с. Пихтовка, ул. Пролетарская, 27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Частинский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"Бабкинская средняя общеобразовательная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617180, Пермский край, Частинский район, с. Бабка, ул. 8е Марта, д. 10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Частинский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"Ножовская средняя общеобразовательная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617183, Пермский край, Частинский район, с. Ножовка, ул. Энтузиастов, д. 6а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473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Частинский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"Верх-Рождественская основная общеобразовательная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617170, Пермский край, Частинский р-он, с. Верх-Рождество, ул. Школьная, 16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Частинский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Мельничная основная общеобразовательная школа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д. Мельничная, ул. Красный пахарь, д. 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Частинский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"Шабуровская основная общеобразовательная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Частинский район, д. Шабуры, ул. Школьная, д 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Частинский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СП МБОУ "Шабуровская ООШ" "Меркушинская основная общеобразовательная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Частинский район, с. Меркуши, ул. Школьная, д. 10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Частинский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МКОУ "Ножовская школа-интернат для обучающихся с ограниченными возможностями здоровья VIII вида"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617183, Пермский край, Частинский муниципальный район, сельское поселение Ножовское, Ножовка с., Ленина ул., дом 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Большесосновский МР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"Полозовская средняя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Полозово, ул. Центральная, д. 11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питание организовано </w:t>
            </w:r>
            <w:r>
              <w:lastRenderedPageBreak/>
              <w:t>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столовые полного цикла, </w:t>
            </w:r>
            <w:r>
              <w:lastRenderedPageBreak/>
              <w:t>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479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Большесосновский МР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"Лисьинская НОШ"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Большесосновский район, д. Лисья, ул. Школьная, д. 21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Большесосновский МР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"Петропавловская средняя общеобразовательная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Большесосновский район, с. Петропавловск, ул. Ленина, 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Большесосновский МР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"Нижнелыпская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Большесосновский муниципальный округ, с. Нижний Лып, ул. Школьная, 10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Большесосновский МР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Заболотовская ООШ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Заболотово, Школьная, 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Большесосновский МР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"Большесосновская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617080, Пермский край, Большесосновский район, с. Большая Соснова, ул. Ленина, д. 25А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Большесосновский </w:t>
            </w:r>
            <w:r>
              <w:lastRenderedPageBreak/>
              <w:t>МР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МБОУ "Бердышевская </w:t>
            </w:r>
            <w:r>
              <w:lastRenderedPageBreak/>
              <w:t>основная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с. Бердышево, ул. </w:t>
            </w:r>
            <w:r>
              <w:lastRenderedPageBreak/>
              <w:t>Набережная, 33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питание </w:t>
            </w:r>
            <w:r>
              <w:lastRenderedPageBreak/>
              <w:t>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столовые </w:t>
            </w:r>
            <w:r>
              <w:lastRenderedPageBreak/>
              <w:t>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помещение в </w:t>
            </w:r>
            <w:r>
              <w:lastRenderedPageBreak/>
              <w:t>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485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Большесосновский МР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"Баклушинская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Баклуши, переулок Полевой, 5, Большесосновский район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Большесосновский МР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"Тойкинская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Тойкино, ул. Школьная, д. 10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Большесосновский МР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Кленовская средняя школа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Кленовка, ул. Октябрьская, д. 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Большесосновский МР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"Левинская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Большесосновский район, с. Левино, ул. Специалистов, 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Большесосновский МР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"Черновская средняя общеобразовательная школа им. А.С.Пушкина"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Большесосновский округ, с. Черновское, ул. Октябрьская, 52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490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 Кудымкар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МОБУ "СОШ N 1"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Лихачева, 25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1040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Петрова И.А.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 Кудымкар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МОБУ "СОШ N 1"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Карла Маркса, 30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привозное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Петрова И.А.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буфеты-раздаточные, работающие по реализации готовых комплексов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осуществляется доставка пищи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 Кудымкар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г. Кудымкара "СОШ N 2"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619000, Пермский край, г. Кудымкар, Гагарина, 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1076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И.А. Петрова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 Кудымкар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МОБУ Гимназия 3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Гагарина, 21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1327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Петрова И.А.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 Кудымкар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МОБУ Гимназия 3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Леваневского, 21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Петрова И.А.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 Кудымкар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"СОШ N 8"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Кудымкар, ул. Кузнецова, 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Петрова И.А.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 Кудымкар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"Школа-детский сад N 12"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Кудымкар, ул. Загородная, 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497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Карагайский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КСОШ 1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Карагай, ул. Гагарина, 23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745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Карагайский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 по адресу: с. Козьмодемьянское, пер. Школьный, 1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Козьмодемьянск, пер. Школьный, 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Карагайский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КСОШ 2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Карагай, ул. Российская, 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Карагайский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 по адресу: с. Зюкай, ул. Ленина, 5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Зюкай, ул. Ленина, 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Карагайский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"МСОШ"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п. Менделеево, ул. Н.Кузнецова, 30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Карагайский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Нердвинская СОШ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Нердва, ул. Республиканская, 27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503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Карагайский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Рождественская СОШ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Рождественск, ул. Мира, 32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Карагайский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СП, расположенное по адресу: д. Фролово, ул. Центральная, 3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д. Фролово, ул. Центральная, 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Карагайский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ЯСОШ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д. Ярино, ул. Центральная, д. 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Карагайский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СП, расположенное по адресу: д. Сюзьвяки, ул. Молодежная, 13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д. Сюзьвяки, ул. Молодежная, 13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Карагайский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ОСОШ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Обвинск, ул. Мира, д. 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Карагайский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СП, расположенное по адресу: д. Антонята, ул. Молодежная, 32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д. Антонята, ул. Молодежная, д. 32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509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Карагайский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Обвинская коррекционная школа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Карагайский округ, с. Обвинск, ул. Мира, 4а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Чернушинский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"СОШ N 1"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Чернушка, ул. Комсомольская, 36а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Иванов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Чернушинский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2"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Чернушка ул. Коммунистическая, 33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1546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Антипина Е.Г.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Чернушинский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"СОШ N 5"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Чернушка, ул. Коммунистическая, 17б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1437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Меньшатов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Чернушинский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"Гимназия"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Красноармейская, 96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1157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Сосновских Д.И.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Чернушинский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"Кадетская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Луначарского, 13 "а"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"Иванов А.Н."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515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Чернушинский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"Рябковская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Рябки, ул. Зеленая, 11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Иванов Алексей Насимович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Чернушинский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"Етышинская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Етыш, ул. Школьная, 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Антипина Е.Г.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Чернушинский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"Деменевская ООШ" СП "Калиновская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Калиновка, ул. Школьная, д. 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Сосновских Д.И.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Чернушинский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"Деменевская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Деменево, ул. Ленина, 11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Сосновских Д.И.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Чернушинский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"Бродовская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Брод, ул. Заречная, 84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Сосновских Д.А.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Чернушинский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"Бродовская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Бедряж, ул. Центральная, д. 91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Сосновских Д.А.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521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Чернушинский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"Базовая Павловская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Чернушинский район, с. Павловка, ул. Школьная, 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Антипина Е.Г.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Чернушинский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"Базовая Павловская ООШ" Ореховогорский филиал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Чернушинский район, с. Ореховая Гора, ул.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Антипина Е.Г.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Чернушинский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"Труновская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617824, Пермский край, Чернушинский район, с. Трун, ул. Советская, 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Иванов А.Н.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Чернушинский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"Трушниковская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Трушники, ул. Центральная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Иванов А.Н.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Чернушинский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"Трушниковская ООШ" Таушинская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Тауш, ул. Иванова, 15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Иванов А.Н.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Чернушинский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"Ананьинская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д. Ананьино, ул. Центральная, 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Антипина Е.Г.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527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Чернушинский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"Ананьинская ООШ" СП "Ермиевская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д. Ермия, ул. Центральная, 12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Антипина Е.Г.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Чернушинский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"Сульмашинская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Чернушинский район, с. Сульмаш, ул. Красноармейская, 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Иванов А.Н.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Чернушинский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"СКШИ VIII вида"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Коммунистическая, д. 33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Антипина Е.Г.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Юрлинский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 МБОУ "Юрлинская средняя школа им. Л.Барышева" "Юмская основная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Юрлинский район, с. Юм, ул. Центральная, 29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Юрлинский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 МБОУ "Усть - Березовская ООШ" "Комсомольская НШ"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Юрлинский район, п. Комсомольский, ул. Набережная, 23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Юрлинский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"Усть-Березовская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Юрлинский район, п. Усть-Березовка, ул. Ленина, д. 34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Юрлинский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МБОУ "Усть-Зулинская </w:t>
            </w:r>
            <w:r>
              <w:lastRenderedPageBreak/>
              <w:t>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Пермский край, </w:t>
            </w:r>
            <w:r>
              <w:lastRenderedPageBreak/>
              <w:t>Юрлинский район, с. Усть-Зула, ул. Школьная, 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питание </w:t>
            </w:r>
            <w:r>
              <w:lastRenderedPageBreak/>
              <w:t>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</w:t>
            </w:r>
            <w:r>
              <w:lastRenderedPageBreak/>
              <w:t>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помещение в </w:t>
            </w:r>
            <w:r>
              <w:lastRenderedPageBreak/>
              <w:t>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534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Юрлинский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 МБОУ "Усть-Зулинская ООШ" "Пожинская НШ"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Юрлинский район, д. Пож, ул. Полевая, 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Юрлинский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 МБОУ "Юрлинская средняя школа им. Л.Барышева" Дубровская основная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юрлинский район, д. Дубровка, ул. Молодежная, д. 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Юрлинский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 МБОУ "Юрлинская средняя школа им. Л.Барышева" "Титовская начальная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Юрлинский район, д. Титова, ул. Запольская, 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Юрлинский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 МБОУ "Юрлинская средняя школа им. Л.Барышева" "Елогская начальная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Юрлинский район, д. Елога, ул. Школьная, 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Юрлинский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 МБОУ "Юрлинская средняя школа им. Л.Барышева" "Вятчинская основная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Юрлинский район, д. Вятчина, ул. Центральная, 12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539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Юрлинский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 МБОУ "Юрлинская средняя школа им. Л.Барышева" "Чужьинская основная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Юрлинский район, д. Чужья, ул. Зеленая, д. 18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Юрлинский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"Юрлинская средняя школа им. Л.Барышева"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Юрлинский район, с. Юрла, ул. Пионеров, 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Петрова И.А.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Октябрьский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"Октябрьская СОШ N 1"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617860, Пермский край, р.п. Октябрьский, ул. Школьная, 13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1093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Сабиров И.Т.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Октябрьский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"Октябрьская СОШ N 1" структурное подразделение "Больше-Сарсинская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617860, Пермский край, Октябрьский район, д. Большой Сарс, ул. Садовая, 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Сабиров И.Т.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Октябрьский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"Октябрьская СОШ N 2"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617860, Пермский край, Октябрьский район, рп. Октябрьский, ул. Газовиков, д. 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Кондрияненко И.И.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Октябрьский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"Сарсинская СОШ им. А.М.Карпова"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617870, Россия, Пермский край, Октябрьский район, р.п. Сарс, ул. Микрорайон, 15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Орлов С.И.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545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Октябрьский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"Сарсинская СОШ им. А.М.Карпова" структурное подразделение "Редькинская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617872, Россия, Пермский край, Октябрьский район, д. Редькино, ул. Жданова, 13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Орлов С.И.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Октябрьский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МКОУ "Богородская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617875, Пермский край, Октябрьский район, с. Богородск, ул. Школьная, 14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Сабиров И.Т.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Октябрьский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МКОУ "Богородская СОШ" структурное подразделение "Бикбаевская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617879, Пермский край, Октябрьский район, д. Бикбай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Сабиров И.Т.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Октябрьский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МКОУ "Богородская СОШ" структурное подразделение "Уразметьевская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617878, Пермский край, Октябрьский район, д. Уразметьево, ул. Советская, д. 16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Сабиров И.Т.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Октябрьский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МКОУ "Богородская СОШ" структурное подразделение "Зуевская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617879, Пермский край, Октябрьский район, п. Зуевский, ул. Ленина, д. 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Сабиров И.Т.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Октябрьский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МКОУ "Енапаевская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617874, Пермский край, Октябрьский район, с. Енапаево, ул. Советская, 91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Галиев В.Н.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551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Октябрьский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МКОУ "Енапаевская СОШ" структурное подразделение" Атнягузинская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617860, Пермский край, Октябрьский район, д. Атнягузи, ул. Тукая, 20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Галиев В.Н.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Октябрьский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МКОУ "Енапаевская СОШ" структурное подразделение "Колтаевская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617874, Пермский край, Октябрьский район, д. Колтаева, ул. Школьная, 15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Галиев В.Н.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Октябрьский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МКОУ "Ишимовская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617877, Россия, Пермский край, Октябрьский район, с. Ишимово, ул. Школьная, 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Сабиров И.Т.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Октябрьский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"Тюшевская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Октябрьский район, п. Тюш, улица Северная, 14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Сабиров И.Т.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Октябрьский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"Тюшевская СОШ" СП Мосинская школа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Октябрьский район, с. Мосино, ул. Школьная, 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Сабиров И.Т.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Октябрьский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МКОУ "Щучье-Озерская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617855, Пермский край, Октябрьский район, п. Щучье Озеро, ул. Советская, 34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Сабиров И.Т.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557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Октябрьский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МКОУ "Русско-Сарсинская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617852, Пермский край, Октябрьский район, с. Русский Сарс, ул. Зимина, 1Б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Галина О.А.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Октябрьский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МКОУ "Русско-Сарсинская СОШ" структурное подразделение Петропавловская школа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617851, Пермский край, Октябрьский район, с. Петропавловск, ул. Школьная, 24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Галина О.А.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Октябрьский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МКОУ "Русско-Сарсинская СОШ" структурное подразделение Леунская школа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617854, Пермский край, Октябрьский район, с. Леун, ул. Школьная, 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Галина О.А.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Октябрьский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МКОУ "Русско-Сарсинская СОШ" структурное подразделение Биявашская школа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617853, Пермский край, Октябрьский район, с. Бияваш, ул. Школьная, д. 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Галина О.А.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Октябрьский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МКОУ "С(К) ОШ-И для учащихся с ОВЗ"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Октябрьский район, п. Сарс, ул. Мира, 21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Галина О.А.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Юсьвинский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"Тукачевская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Юсьвинский р-н, с. Тукачево, ул. Пионерская, 2-1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563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Юсьвинский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"Архангельская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Юсьвинский р-н, с. Архангельское, ул. Центральная, 20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Петрова Ирина Алексеевна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Юсьвинский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"Крохалевская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Юсьвинский р-н, с. Крохалево, ул. Центральная, 56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Петрова Ирина Алексеевна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Юсьвинский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"Юсьвинская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Юсьвинский р-н, с. Юсьва, ул. Советская, 31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Петрова Ирина Алексеевна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Юсьвинский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 МБОУ "Юсьвинская СОШ" "Доеговская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Юсьвинский район, с. Доег, ул. Школьная, 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Юсьвинский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 МБОУ "Юсьвинская СОШ" "Антипинская начальная школа - детский сад"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Юсьвинский район, с. Антипино, ул. Мира, 6а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Юсьвинский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"Пожвинская СОШ N 1"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Юсьвинский район, п. Пожва, ул. Советская, 58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Петрова Ирина Алексеевна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Юсьвинский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"Пожвинская ООШ N 2"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Юсьвинский район, п. Пожва, ул. Энгельса, 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Петрова Ирина Алексеевна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570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Юсьвинский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"Майкорская ОШИ для обучающихся с ОВЗ"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Юсьвинский район, п. Майкор, ул. Матросова, 20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Юсьвинский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"Купросская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Юсьвинский р-н, с. Купрос, ул. Советская, 15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Петрова Ирина Алексеевна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Юсьвинский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 "Тиминская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619181, Пермский край, Юсьвинский р-н, с. Тимино, ул. Парковая, д. 10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Юсьвинский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"Майкорская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Юсьвинский район, п. Майкор, ул. Ленина, 98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Петрова Ирина Алексеевна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Добрянский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"ДООШ N 1 (КШ)"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Добрянка, ул. Маяковского, 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Терентьев А.Д.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Добрянский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"ДСОШ N 2"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Добрянка, пер. Строителей, 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1154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Чепкасова Н.Г.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Добрянский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"ДСОШ N 3"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Добрянка, ул. Энгельса, 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1078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аутсорсинг-питание непосредственно в </w:t>
            </w:r>
            <w:r>
              <w:lastRenderedPageBreak/>
              <w:t>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ИП Терентьева С.Г.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столовые полного цикла, </w:t>
            </w:r>
            <w:r>
              <w:lastRenderedPageBreak/>
              <w:t>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577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Добрянский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"ДСОШ N 5"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Добрянка, ул. Жуковского, 37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1365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Сырчикова Л.Г.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Добрянский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"ПСОШ N 1"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р.п. Полазна, ул. 50 Октября, 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1125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Ермаков М.М.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Добрянский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"ПСОШ N 3"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рп Полазна, ул. Дружбы, 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Зайцев В.В.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Добрянский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"Вильвенская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п. Вильва, ул. Железнодорожная, 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Добрянский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Дивьинская СОШ N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п. Дивья, ул. Первомайская, д. 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Терентьев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Добрянский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МБОУ Дивьинская </w:t>
            </w:r>
            <w:r>
              <w:lastRenderedPageBreak/>
              <w:t>СОШ N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п. Ярино, ул. </w:t>
            </w:r>
            <w:r>
              <w:lastRenderedPageBreak/>
              <w:t>Пионерская, д. 10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питание </w:t>
            </w:r>
            <w:r>
              <w:lastRenderedPageBreak/>
              <w:t>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столовые </w:t>
            </w:r>
            <w:r>
              <w:lastRenderedPageBreak/>
              <w:t>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помещение в </w:t>
            </w:r>
            <w:r>
              <w:lastRenderedPageBreak/>
              <w:t>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583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Добрянский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Дивьинская СОШ N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п. Висим, ул. Советская, д. 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Добрянский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"Перемская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Перемское, ул. Школьная, д. 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Добрянский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"Сенькинская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п. Сенькино, ул. Коровина, 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Гимназия 4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Екатерининская, 218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"Вкус и Качество"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Гимназия 4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Ленина, 73а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"Вкус и Качество"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Гимназия N 10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Парковый, 27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аутсорсинг-питание </w:t>
            </w:r>
            <w:r>
              <w:lastRenderedPageBreak/>
              <w:t>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ООО "Престиж"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столовые </w:t>
            </w:r>
            <w:r>
              <w:lastRenderedPageBreak/>
              <w:t>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помещение в </w:t>
            </w:r>
            <w:r>
              <w:lastRenderedPageBreak/>
              <w:t>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589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Гимназия N 10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Подлесная, 25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"Престиж"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гимназия 31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Подлесная, 37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1168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Мастерград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Костычева, 16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1679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"ЛеМас"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Мастерград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Костычева, 33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Гуту А.Э.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Дуплекс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Толмачева, 18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"Вкус и Качество"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Приоритет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Мильчакова, 22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1157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"Комбинат Детского питания"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</w:t>
            </w:r>
            <w:r>
              <w:lastRenderedPageBreak/>
              <w:t>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595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Приоритет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Связистов, 22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"Комбинат Детского питания"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Приоритет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Голева, 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1175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"Дело вкуса"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44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Парковый, 28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1472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Векшина А.А.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44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Маяковского, 33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"Май-М"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ЭнергоПолис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пр. Парковый, 8а (корпус 1)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1399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1399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Векшина А.А.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ЭнергоПолис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пр. Парковый, 8а (корпус 2)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1158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Векшина А.А.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столовые полного цикла, работающие на </w:t>
            </w:r>
            <w:r>
              <w:lastRenderedPageBreak/>
              <w:t>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601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55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Вагонная, 22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1074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Гуту А.Э.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55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Лепешинской, 43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1640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1072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Векшина А.А.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120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Рабочая, 13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1358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Векшина А.А.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18 с ОВЗ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Пермская, 195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"Триактив"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18 с ОВЗ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Нефтяников, 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"Триактив"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146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Боровая, 24а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Пиклов с. В.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"Гимназия N 1" г. Перми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Леонова, 14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аутсорсинг-питание непосредственно в </w:t>
            </w:r>
            <w:r>
              <w:lastRenderedPageBreak/>
              <w:t>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ООО "Вкус и Качество"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столовые полного цикла, </w:t>
            </w:r>
            <w:r>
              <w:lastRenderedPageBreak/>
              <w:t>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608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"Лицей N 3" г. Перми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Архитектора Свиязева, д. 17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1586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747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Пиклов Сергей Витальевич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"Лицей N 4"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Семченко, 19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1522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Зорин В.М.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"Лицей N 4"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Танкистов, 56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1522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Зорин В.М.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"Лицей N 8"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Леонова, 62а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1741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"Весна"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"Лицей N 8"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ш. Космонавтов, 194 (начальная школа питается в здании основной школы)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 (начальная школа питается в здании основной школы)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"Весна"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3"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Карпинского, 86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аутсорсинг-питание </w:t>
            </w:r>
            <w:r>
              <w:lastRenderedPageBreak/>
              <w:t>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ООО Компания </w:t>
            </w:r>
            <w:r>
              <w:lastRenderedPageBreak/>
              <w:t>"Профи-Групп"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столовые </w:t>
            </w:r>
            <w:r>
              <w:lastRenderedPageBreak/>
              <w:t>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помещение в </w:t>
            </w:r>
            <w:r>
              <w:lastRenderedPageBreak/>
              <w:t>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615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3"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пр. Декабристов, 35А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1205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Собянина Е.И.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91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Карпинского, 66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ООО"Весна"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"Петролеум+"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Мира, 92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Гусева А.В.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"Петролеум+"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Шоссе Космонавтов, 195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961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Гусева А.В.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108"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Нефтяников, д. 54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1294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Гуту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109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Мира, 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1332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аутсорсинг-питание </w:t>
            </w:r>
            <w:r>
              <w:lastRenderedPageBreak/>
              <w:t>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ООО "Весна"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столовые </w:t>
            </w:r>
            <w:r>
              <w:lastRenderedPageBreak/>
              <w:t>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Помещение в </w:t>
            </w:r>
            <w:r>
              <w:lastRenderedPageBreak/>
              <w:t>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621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122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Сивкова, 3-Б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"Быт-сервис"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122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Льва Толстого, 12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1134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Зорин В.М.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N 132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Баумана, 16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1022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Пищальникова Н.Л.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N 132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Баумана, 27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981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Пищальникова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N 136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М. Власова, д. 37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1539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Пищальникова Н.Л.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Карпинского, 87а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столовые полного цикла, работающие на </w:t>
            </w:r>
            <w:r>
              <w:lastRenderedPageBreak/>
              <w:t>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627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ОШ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Баумана, 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Михалева И.Ю.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Гимназия N 6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Федосеева, 16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Юкина Л.А.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Гимназия N 8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Закамская, 39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"ЛеМаС"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N 1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Калинина, 19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1114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"Дело вкуса"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N 14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М. Рыбалко, 101Б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"ЛеМаС"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N 14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Ямпольская, 16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"ЛеМаС"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N 14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Закамская, 24а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аутсорсинг-питание </w:t>
            </w:r>
            <w:r>
              <w:lastRenderedPageBreak/>
              <w:t>привозное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ООО "ЛеМаС"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столовые </w:t>
            </w:r>
            <w:r>
              <w:lastRenderedPageBreak/>
              <w:t>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осуществляется </w:t>
            </w:r>
            <w:r>
              <w:lastRenderedPageBreak/>
              <w:t>доставка пищи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634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N 14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А.Невского, 25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"ЛеМаС"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СинТез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Адмирала Ушакова, 24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капитальный ремонт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СинТез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Высокая, 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"ЛеМаС"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СинТез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Юнг Прикамья, 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1912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1010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"Дело Вкуса"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N 63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Воронежская, 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1049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"Феникс"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N 64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Ласьвинская, 64а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1377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Векшина А.А.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N 64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Победы, 46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аутсорсинг-питание </w:t>
            </w:r>
            <w:r>
              <w:lastRenderedPageBreak/>
              <w:t>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ООО "Май-М"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столовые </w:t>
            </w:r>
            <w:r>
              <w:lastRenderedPageBreak/>
              <w:t>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помещение в </w:t>
            </w:r>
            <w:r>
              <w:lastRenderedPageBreak/>
              <w:t>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641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N 65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Кировоградская, д. 53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Пищальникова Н.Л.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N 83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Волгодонская, 20а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1610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Векшина Анна Анатольевна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N 87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Закамская 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"ЛеМаС"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N 87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Федосеева, 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"ЛеМаС"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школы, Закамская, 8, оба корпуса на 1 территории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Диалог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Липатова, 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"Феникс"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Диалог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Шишкина, 18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Векшина А.А.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столовые полного цикла, работающие на </w:t>
            </w:r>
            <w:r>
              <w:lastRenderedPageBreak/>
              <w:t>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647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Диалог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Шишкина, 15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Векшина А.А.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по Шишкина, 18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Адаптивная Школа-интернат "Ступени"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Богдана Хмельницкого, 13 - 1 корпус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Адаптивная Школа-интернат "Ступени"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Закамская, 52 - 4 корпус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Адаптивная Школа-интернат "Ступени"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Сысольская, 11 А - 2 корпус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буфеты-раздаточные, работающие по реализации готовых комплексов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Осуществляется доставка пищи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лицей 1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Ветлужская, 89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"Поток"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лицей 1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Профессора Дедюкина, 8а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буфет-раздаточная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"Поток"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буфеты-раздаточные, работающие по </w:t>
            </w:r>
            <w:r>
              <w:lastRenderedPageBreak/>
              <w:t>реализации готовых комплексов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Осуществляется доставка пищи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653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гимназия 11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Сибирская, 33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Балышева Н.И.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гимназия 17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Ленина, 31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1007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Градобоева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2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Советская, 33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1226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Векшина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6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Екатерининская, 174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1444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Омарова Елена Владимировна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7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Луначарского, 74/50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"Лемас"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21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Сибирская, 23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корпус закрыт на кап.ремонт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659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28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Луначарского, 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1198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Гусева А.В.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32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Советская, 102а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1191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Градобоева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32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Днепровская, 32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Градобоева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"Гимназия N 2"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Старцева, 1а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1212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"Гимназия N 5"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КИМ, 90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1013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Хакимуллина А.Г.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"Гимназия N 7"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Целинная, 29б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"Вкус и качество"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"Лицей "Дельта"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Макаренко, 25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1163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"Вкус и качество"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столовые полного цикла, работающие на </w:t>
            </w:r>
            <w:r>
              <w:lastRenderedPageBreak/>
              <w:t>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666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"Лицей N 10"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Техническая, 22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"Дело вкуса"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"Лицей N 10"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Льва Шатрова, 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"Дело вкуса"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30"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Красноуральская, д. 37 (1-4 классы)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1346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1346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"Вкус и качество"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30"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Ивана Франко, 43 (7-11 классы)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"Вкус и качество"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30"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Ивана Франко, 49 (5-6 классы)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"Костарева"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"Школа дизайна "Точка"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бульвар Гагарина, 75а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973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КП "Вкус и качество"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672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"Школа дизайна "Точка"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В.Татищева, 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1081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Козофат А.А.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47"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Восстания, 10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1554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Костарева В.Н.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"Траектория"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Лебедева, 28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997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"Вкус и качество"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"Траектория"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Уральская, 67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"Вкус и качество"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50"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КИМ, 78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"Триактив"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50"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Крупской, 31а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"Триактив"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"Школа бизнеса и предпринимательства"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Инженерная, 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1196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Гуту А.Э.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столовые полного цикла, работающие на </w:t>
            </w:r>
            <w:r>
              <w:lastRenderedPageBreak/>
              <w:t>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679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"Город дорог"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Дружбы, 18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1273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Комбинат питания "Вкус и качество"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114"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Крупской, 92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Рагозина Галина Борисовна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116"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Техническая, 10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1295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Векшина А.А.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118"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Колыбалова, 44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Комбинат питания "Вкус и качество"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127"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Крупской, 80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1250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"Вкус и Качество"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133"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А.Гайдара, 13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1131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"Вкус и Качество"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столовые полного цикла, работающие на </w:t>
            </w:r>
            <w:r>
              <w:lastRenderedPageBreak/>
              <w:t>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685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135"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Старцева, 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1709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"Вкус и Качество"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ПКШ N 1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Гашкова, 11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"Гимназия N 3" г. Перми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Звенигородская, 11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1583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"Инженерная школа" г. Перми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Академика Веденеева, 71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1731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Голдобина Наталья Юрьевна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24" г. Перми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Репина, 67а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1130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Пиклов Сергей Витальевич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37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Толбухина, 33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1249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Пиклов Сергей Витальевич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столовые полного цикла, работающие на </w:t>
            </w:r>
            <w:r>
              <w:lastRenderedPageBreak/>
              <w:t>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691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37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Кабельщиков, 21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1106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N 45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Валежная, 15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Пиклов Сергей Витальевич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"Лицей N 5" г. Перми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Черняховского, 51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1176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Пиклов Сергей Витальевич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СОШ 79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Томская, 30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1794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Голдобина Н.Ю.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101" г. Перми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Читалина, 10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Пиклов Сергей Витальевич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101" г. Перми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Репина, 12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1238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697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123" г. Перми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Сестрорецкая, д. 13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"Май-М"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131"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Пархоменко, 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Попова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131"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Генерала Черняховского, 72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1262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153" г. Перми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Таймырская, 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И.П. Сычева Н.Д.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153" г. Перми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Социалистическая, 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И.П. Сычева Н.Д.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"Школа-интернат N 4 для обучающихся с ОВЗ"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Бушмакина, 26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703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"Школа-интернат N 4 для обучающихся с ОВЗ"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Бушмакина, 18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Ермаков М.М.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"Школа-интернат N 4 для обучающихся с ОВЗ"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Вильямса, 40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ВСОШ 16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Писарева, 35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буфеты-раздаточные, работающие по реализации готовых комплексов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"Гимназия "33" г. Перми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Н.Островского, 68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1241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Сычева Н.Д.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9 им. А.С.Пушкина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Комсомольский проспект, 45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985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"ЛеМаС"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12" г. Перми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Юрия Смирнова, 10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"ЛеМаС"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709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МАОУ" СОШ 22"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Сибирская, 80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1147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Гуту А.Э.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36" г. Перми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Лукоянова, 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Голдобина Н.Ю.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"Школа инженерной мысли им. П.А.Соловьева", г. 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Серебрянский проезд, 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Голдобина Н.Ю.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"Школа инженерной мысли им. П.А.Соловьева", г. 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Серебрянский проезд, 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1074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Голдобина Н.Ю.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42"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Нестерова, 18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1816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"ЛеМаС"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42"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Нестерова, 18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капитальный ремонт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на время проведения кап. ремонта используется СОШ </w:t>
            </w:r>
            <w:r>
              <w:lastRenderedPageBreak/>
              <w:t>78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"ЛеМаС"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715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60" г. Перми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Лодыгина, 14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1162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"ЛеМаС"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61" г. Перми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Н.Островского, 46а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1144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Голодобина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СОШ N 76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Лодыгина, 48 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1407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"Соколова Т.А."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СОШ N 77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Гусарова, 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1039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"Звезда"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77"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Г.Хасана, 18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"ЛеМаС"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81" г. Перми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Загарьинская, 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"Трапеза"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721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82" г. Перми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Суздальская, 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"Компания "Профи-Групп"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93"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П.Осипенко, 46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капитальный ремонт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"Школа Агробизнестехнологий"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Пермь, ул. Героев Хасана, 89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1157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Комбинат питания "Вкус и Качество"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96"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Клары Цеткин, 10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"Соколова Т.А."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"Техно-Школа им. В.П.Савиных"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пос. Новые Ляды, ул. Мира, 11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"Орбита"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134" г. Перми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Льва Шатрова, 25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"Компания "Профи-Групп"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"Школа 154 для обучающихся с ОВЗ"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Пихтовая, 30а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аутсорсинг-питание непосредственно в </w:t>
            </w:r>
            <w:r>
              <w:lastRenderedPageBreak/>
              <w:t>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ИП Пищальникова Н.Л.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столовые полного цикла, </w:t>
            </w:r>
            <w:r>
              <w:lastRenderedPageBreak/>
              <w:t>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728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"Школа 154 для обучающихся с ОВЗ"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Новосибирская, 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Пищальникова Н.Л.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"Школа 154 для обучающихся с ОВЗ"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КИМ, 60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Пищальникова Н.Л.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Лицей 2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Самаркандская, 102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Соколова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IT-школа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Г.Успенского, 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"ЛеМаС"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Школа-интернат N 85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Муромская, 32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Гильмутдинова В.С.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Лысьвенский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"Лицей ВЕКТОРиЯ"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Балахнина, 128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1606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ООО"Школьное питание"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734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Лысьвенский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"СОШ N 3"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Федосеева, 25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Микрюкова Е.Б.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Лысьвенский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"СОШ N 2"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Никулина, 76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Жакина Н.А.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Лысьвенский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"СОШ N 2"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Орджоникидзе, 35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Микрюкова Е.Б.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Лысьвенский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"СОШ N 2"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Строительная, 83б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Микрюкова Е.Б.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Лысьвенский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"СОШ N 2"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д. Обманка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Микрюкова Е.Б.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739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Лысьвенский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"СОШ N 6"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Чайковского, 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1176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Дудина Н.А.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740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Лысьвенский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"СОШ N 6"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пос. Кормовище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Дудина Н.А.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Лысьвенский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"СОШ N 6"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д. Моховляне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Дудина Н.А.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Лысьвенский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"СОШ N 6"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пос. Невидимка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Дудина Н.А.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Лысьвенский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"СОШ N 7"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Кузьмина, 26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1284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"Школьное питание"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Лысьвенский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"СОШ N 7"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Оборина, 13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745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Лысьвенский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"СОШ N 7"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Новорождественское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 "Школьное питание"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Лысьвенский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"СОШ N 7"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д. Аитково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структурное </w:t>
            </w:r>
            <w:r>
              <w:lastRenderedPageBreak/>
              <w:t>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76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аутсорсинг-питание непосредственно в </w:t>
            </w:r>
            <w:r>
              <w:lastRenderedPageBreak/>
              <w:t>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ООО"Школьное питание"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747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Лысьвенский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"СОШ N 7"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д. Канабеки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ООО"Школьное питание"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Лысьвенский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"СОШ N 16 с УИОП"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Ленина, 36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Жакина Н.А.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Лысьвенский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"СОШ N 16 с УИОП"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Быстрых, 29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Митрофанова А.С.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Лысьвенский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"СОШ N 16 с УИОП"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пос. Кын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Селюнин М.В.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Лысьвенский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"СОШ N 16 с УИОП"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Кын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Лысьвенский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"СОШ N 16 с УИОП"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пос. Рассоленки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</w:t>
            </w:r>
            <w:r>
              <w:lastRenderedPageBreak/>
              <w:t>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столовые полного цикла, работающие на </w:t>
            </w:r>
            <w:r>
              <w:lastRenderedPageBreak/>
              <w:t>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753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Лысьвенский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"Школа для детей с ОВЗ"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ул. Чапаева, 75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Жакина Н.А.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 Кизел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СОШ N 1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618350, Пермский край, г. Кизел, ул. Ленина, 16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А.В.Кондратьева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 Кизел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СОШ N 1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618350, Пермский край, г. Кизел, ул. Советская, 18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буфет-раздаточная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А.В.Кондратьева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буфеты-раздаточные, работающие по реализации готовых комплексов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осуществляется доставка пищи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 Кизел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ООШ N 12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618350, Пермский край, г. Кизел, пер. Капитальный, 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буфет-раздаточная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А.В.Кондратьева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буфеты-раздаточные, работающие по реализации готовых комплексов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осуществляется доставка пищи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757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 Кизел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СОШ N 11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618350, Пермский край, г. Кизел, ул. Народной Памяти, 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Бабкина г. Губаха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758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 Кизел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КООШ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618381, Пермский край, г. Кизел, ул. Фурманова, 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 Кизел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КООШ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618382, Пермский край, г. Кизел, ул. Парижской Коммуны, 51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 Кизел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КООШ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618384, Пермский край, г. Кизел, ул. Матросова, 45А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761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ГО Кизел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СОШИ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618353, Пермский край, г. Кизел, ул. Пролетарская, 104 В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А.В.Кондратьева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Нытвенский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Григорьевская СОШ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Григорьевское, ул. Чапаева, 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Завьялов Д.И.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Нытвенский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Григорьевская СОШ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ст. Григорьевская, ул. Молодой Гвардии, 18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Катаева Т.И.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Нытвенский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МБОУ Григорьевская </w:t>
            </w:r>
            <w:r>
              <w:lastRenderedPageBreak/>
              <w:t>СОШ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д. Заполье, ул. </w:t>
            </w:r>
            <w:r>
              <w:lastRenderedPageBreak/>
              <w:t>Школьная, 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структурн</w:t>
            </w:r>
            <w:r>
              <w:lastRenderedPageBreak/>
              <w:t>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питание </w:t>
            </w:r>
            <w:r>
              <w:lastRenderedPageBreak/>
              <w:t>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столовые </w:t>
            </w:r>
            <w:r>
              <w:lastRenderedPageBreak/>
              <w:t>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 xml:space="preserve">помещение в </w:t>
            </w:r>
            <w:r>
              <w:lastRenderedPageBreak/>
              <w:t>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765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Нытвенский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Григорьевская СОШ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д. Постаноги, ул. Специалистов, 24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Нытвенский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"Новоильинский казачий кадетский корпус имени Атамана Ермака"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617016, Пермский край, Нытвенский ГО, п. Новоильинский, ул. Первомайская, 22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Савина М.П.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Нытвенский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МБОУС(К)ОШ г. Нытва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Нытва, ул. К.Маркса, 45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привозное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Вшивкова Л.А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буфеты-раздаточные, работающие по реализации готовых комплексов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Нытвенский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С(К)ОШ г. Нытва СП Нытвенская школа-интернат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Сергино, ул. Школьная, д. 29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Нытвенский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ООШ N 2 г. Нытва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Нытва, ул. К.Либкнехта, 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Вшивкова Л.А.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770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Нытвенский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СОШ "Шерьинская Базовая школа"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617012, Пермский край, Нытвенский ГО, с. Шерья, Некрасова, 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Деменева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Нытвенский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Мокинская ООШ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Мокино, ул. Советская, 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Нытвенский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Гимназия г. Нытвы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Нытва, ул. Комсомольская, 26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Кириенко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Нытвенский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Гимназия г. Нытвы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Нытва, ул. К.Маркса, 56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привозное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Кириенко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буфеты-раздаточные, работающие по реализации готовых комплексов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осуществляется доставка пищи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Нытвенский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МАОУ Гимназия г. Нытвы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г. Нытва, ул. Чапаева, 22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Кириенко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Нытвенский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СОШ "Шерьинская _ Базовая школа" СП Сергинская ООШ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617012, Пермский край, Нытвенский ГО, с. Сергино, ул. Перспективы, 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</w:t>
            </w:r>
            <w:r>
              <w:lastRenderedPageBreak/>
              <w:t>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776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Нытвенский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СОШ п. Уральский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п. Уральский, Набережная, 20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Деменева С.П.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Нытвенский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СОШ N 3 г. Нытва имени Ю.П.Чегодаева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617000, Нытвенский городской округ, с. Чекмени, ул. Центральная, 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Нытвенский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СОШ N 3 г. Нытва имени Ю.П.Чегодаева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617001, Пермский край, г. Нытва, пр. Ленина, 24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1055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Токарева О.В.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Нытвенский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Чайковская СОШ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617010, Пермский край, Нытвенский район, ст. Чайковская, ул. Строительная, 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ИП Кириенко Аида Габдулманнановна</w:t>
            </w: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Нытвенский ГО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Чайковская СОШ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617010, Пермский край, Нытвенский район, д. Луговая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"Уинская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с. Уинское, ул. Светлая, 30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 xml:space="preserve">столовые полного цикла, работающие на </w:t>
            </w:r>
            <w:r>
              <w:lastRenderedPageBreak/>
              <w:t>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782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"Аспинская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Уинский район, с. Аспа, ул. Школьная, 40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МКОУ "Чайкинская ООШ" им. Сибагатуллина Л.С.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617524, Пермский край, Уинский МО, с. Чайка, ул. Школьная д. 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"Ломовская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Уинский район, д. Ломь, ул. Школьная 19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"Верхнесыповская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617530, Пермский край, Уинский МО, с. Верхний Сып, ул. Новая, 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МКОУ "Нижне-Сыповская ООШ"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Пермский край, Уинский район, с. Нижний Сып, ул. Коммунистическая, 61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МБОУ "Судинская СОШ"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617535, Пермский край, Уинский район, с. Суда, ул. Центральная, 29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</w:t>
            </w:r>
            <w:r>
              <w:lastRenderedPageBreak/>
              <w:t>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788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Воскресенская ООШ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617523, Пермский край, Уинский район, с. Воскресенское, ул. Центральная, д. 18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C03964">
        <w:tc>
          <w:tcPr>
            <w:tcW w:w="48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20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Уинский МО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Иштеряковская ООШ</w:t>
            </w:r>
          </w:p>
        </w:tc>
        <w:tc>
          <w:tcPr>
            <w:tcW w:w="23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617528, Пермский край, Уинский район, с. Иштеряки, ул. Центральная, д. 18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</w:tbl>
    <w:p w:rsidR="00C03964" w:rsidRDefault="00C03964">
      <w:pPr>
        <w:pStyle w:val="ConsPlusNormal"/>
        <w:sectPr w:rsidR="00C0396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right"/>
        <w:outlineLvl w:val="0"/>
      </w:pPr>
      <w:r>
        <w:t>Приложение 1</w:t>
      </w:r>
    </w:p>
    <w:p w:rsidR="00C03964" w:rsidRDefault="00C03964">
      <w:pPr>
        <w:pStyle w:val="ConsPlusNormal"/>
        <w:jc w:val="right"/>
      </w:pPr>
      <w:r>
        <w:t>к Приказу</w:t>
      </w:r>
    </w:p>
    <w:p w:rsidR="00C03964" w:rsidRDefault="00C03964">
      <w:pPr>
        <w:pStyle w:val="ConsPlusNormal"/>
        <w:jc w:val="right"/>
      </w:pPr>
      <w:r>
        <w:t>Министерства образования</w:t>
      </w:r>
    </w:p>
    <w:p w:rsidR="00C03964" w:rsidRDefault="00C03964">
      <w:pPr>
        <w:pStyle w:val="ConsPlusNormal"/>
        <w:jc w:val="right"/>
      </w:pPr>
      <w:r>
        <w:t>и науки Пермского края</w:t>
      </w:r>
    </w:p>
    <w:p w:rsidR="00C03964" w:rsidRDefault="00C03964">
      <w:pPr>
        <w:pStyle w:val="ConsPlusNormal"/>
        <w:jc w:val="right"/>
      </w:pPr>
      <w:r>
        <w:t>от 14.08.2020 N 26-01-06-238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Title"/>
        <w:jc w:val="center"/>
      </w:pPr>
      <w:r>
        <w:t>ФБУЗ "ЦЕНТР ГИГИЕНЫ И ЭПИДЕМИОЛОГИИ В ПЕРМСКОМ КРАЕ"</w:t>
      </w:r>
    </w:p>
    <w:p w:rsidR="00C03964" w:rsidRDefault="00C03964">
      <w:pPr>
        <w:pStyle w:val="ConsPlusTitle"/>
        <w:jc w:val="both"/>
      </w:pPr>
    </w:p>
    <w:p w:rsidR="00C03964" w:rsidRDefault="00C03964">
      <w:pPr>
        <w:pStyle w:val="ConsPlusTitle"/>
        <w:jc w:val="center"/>
      </w:pPr>
      <w:r>
        <w:t>ПАМЯТКА</w:t>
      </w:r>
    </w:p>
    <w:p w:rsidR="00C03964" w:rsidRDefault="00C03964">
      <w:pPr>
        <w:pStyle w:val="ConsPlusTitle"/>
        <w:jc w:val="center"/>
      </w:pPr>
      <w:r>
        <w:t>ДЛЯ РАБОТНИКОВ ОРГАНИЗАЦИЙ, ОБЕСПЕЧИВАЮЩИХ ПИТАНИЕ ДЕТЕЙ</w:t>
      </w:r>
    </w:p>
    <w:p w:rsidR="00C03964" w:rsidRDefault="00C03964">
      <w:pPr>
        <w:pStyle w:val="ConsPlusTitle"/>
        <w:jc w:val="center"/>
      </w:pPr>
      <w:r>
        <w:t>В ОБРАЗОВАТЕЛЬНЫХ УЧРЕЖДЕНИЯХ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ind w:firstLine="540"/>
        <w:jc w:val="both"/>
      </w:pPr>
      <w:r>
        <w:t xml:space="preserve">Утратила силу. - </w:t>
      </w:r>
      <w:hyperlink r:id="rId79">
        <w:r>
          <w:rPr>
            <w:color w:val="0000FF"/>
          </w:rPr>
          <w:t>Приказ</w:t>
        </w:r>
      </w:hyperlink>
      <w:r>
        <w:t xml:space="preserve"> Министерства образования и науки Пермского края от 07.04.2021 N 26-01-06-352.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right"/>
        <w:outlineLvl w:val="0"/>
      </w:pPr>
      <w:r>
        <w:t>Приложение 2</w:t>
      </w:r>
    </w:p>
    <w:p w:rsidR="00C03964" w:rsidRDefault="00C03964">
      <w:pPr>
        <w:pStyle w:val="ConsPlusNormal"/>
        <w:jc w:val="right"/>
      </w:pPr>
      <w:r>
        <w:t>к Приказу</w:t>
      </w:r>
    </w:p>
    <w:p w:rsidR="00C03964" w:rsidRDefault="00C03964">
      <w:pPr>
        <w:pStyle w:val="ConsPlusNormal"/>
        <w:jc w:val="right"/>
      </w:pPr>
      <w:r>
        <w:t>Министерства образования</w:t>
      </w:r>
    </w:p>
    <w:p w:rsidR="00C03964" w:rsidRDefault="00C03964">
      <w:pPr>
        <w:pStyle w:val="ConsPlusNormal"/>
        <w:jc w:val="right"/>
      </w:pPr>
      <w:r>
        <w:t>и науки Пермского края</w:t>
      </w:r>
    </w:p>
    <w:p w:rsidR="00C03964" w:rsidRDefault="00C03964">
      <w:pPr>
        <w:pStyle w:val="ConsPlusNormal"/>
        <w:jc w:val="right"/>
      </w:pPr>
      <w:r>
        <w:t>от 14.08.2020 N 26-01-06-238</w:t>
      </w:r>
    </w:p>
    <w:p w:rsidR="00C03964" w:rsidRDefault="00C0396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C039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964" w:rsidRDefault="00C0396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964" w:rsidRDefault="00C0396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3964" w:rsidRDefault="00C039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03964" w:rsidRDefault="00C0396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образования и науки Пермского края</w:t>
            </w:r>
          </w:p>
          <w:p w:rsidR="00C03964" w:rsidRDefault="00C03964">
            <w:pPr>
              <w:pStyle w:val="ConsPlusNormal"/>
              <w:jc w:val="center"/>
            </w:pPr>
            <w:r>
              <w:rPr>
                <w:color w:val="392C69"/>
              </w:rPr>
              <w:t>от 07.04.2021 N 26-01-06-352)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964" w:rsidRDefault="00C03964">
            <w:pPr>
              <w:pStyle w:val="ConsPlusNormal"/>
            </w:pPr>
          </w:p>
        </w:tc>
      </w:tr>
    </w:tbl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center"/>
      </w:pPr>
      <w:bookmarkStart w:id="4" w:name="P11831"/>
      <w:bookmarkEnd w:id="4"/>
      <w:r>
        <w:t>Мониторинг охвата обучающихся</w:t>
      </w:r>
    </w:p>
    <w:p w:rsidR="00C03964" w:rsidRDefault="00C03964">
      <w:pPr>
        <w:pStyle w:val="ConsPlusNormal"/>
        <w:jc w:val="center"/>
      </w:pPr>
      <w:r>
        <w:t>общеобразовательных организаций горячим питанием, в том</w:t>
      </w:r>
    </w:p>
    <w:p w:rsidR="00C03964" w:rsidRDefault="00C03964">
      <w:pPr>
        <w:pStyle w:val="ConsPlusNormal"/>
        <w:jc w:val="center"/>
      </w:pPr>
      <w:r>
        <w:t>числе бесплатным горячим питанием обучающихся 1-4 классов</w:t>
      </w:r>
    </w:p>
    <w:p w:rsidR="00C03964" w:rsidRDefault="00C0396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4706"/>
        <w:gridCol w:w="964"/>
        <w:gridCol w:w="964"/>
        <w:gridCol w:w="964"/>
        <w:gridCol w:w="852"/>
      </w:tblGrid>
      <w:tr w:rsidR="00C03964">
        <w:tc>
          <w:tcPr>
            <w:tcW w:w="594" w:type="dxa"/>
            <w:vMerge w:val="restart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06" w:type="dxa"/>
            <w:vMerge w:val="restart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1-4 классы</w:t>
            </w: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5-9 классы</w:t>
            </w: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10-11 классы</w:t>
            </w:r>
          </w:p>
        </w:tc>
        <w:tc>
          <w:tcPr>
            <w:tcW w:w="852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всего</w:t>
            </w:r>
          </w:p>
        </w:tc>
      </w:tr>
      <w:tr w:rsidR="00C03964">
        <w:tc>
          <w:tcPr>
            <w:tcW w:w="594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4706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2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</w:t>
            </w:r>
          </w:p>
        </w:tc>
      </w:tr>
      <w:tr w:rsidR="00C03964">
        <w:tc>
          <w:tcPr>
            <w:tcW w:w="59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06" w:type="dxa"/>
            <w:vAlign w:val="center"/>
          </w:tcPr>
          <w:p w:rsidR="00C03964" w:rsidRDefault="00C03964">
            <w:pPr>
              <w:pStyle w:val="ConsPlusNormal"/>
            </w:pPr>
            <w:r>
              <w:t>Общее число обучающихся</w:t>
            </w: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852" w:type="dxa"/>
            <w:vAlign w:val="center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59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06" w:type="dxa"/>
            <w:vAlign w:val="center"/>
          </w:tcPr>
          <w:p w:rsidR="00C03964" w:rsidRDefault="00C03964">
            <w:pPr>
              <w:pStyle w:val="ConsPlusNormal"/>
            </w:pPr>
            <w:r>
              <w:t>Число обучающихся, получающих горячее питание</w:t>
            </w: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852" w:type="dxa"/>
            <w:vAlign w:val="center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59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706" w:type="dxa"/>
            <w:vAlign w:val="center"/>
          </w:tcPr>
          <w:p w:rsidR="00C03964" w:rsidRDefault="00C03964">
            <w:pPr>
              <w:pStyle w:val="ConsPlusNormal"/>
            </w:pPr>
            <w:r>
              <w:t>Число обучающихся, получающих бесплатное горячее питание</w:t>
            </w: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852" w:type="dxa"/>
            <w:vAlign w:val="center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59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4706" w:type="dxa"/>
            <w:vAlign w:val="center"/>
          </w:tcPr>
          <w:p w:rsidR="00C03964" w:rsidRDefault="00C03964">
            <w:pPr>
              <w:pStyle w:val="ConsPlusNormal"/>
            </w:pPr>
            <w:r>
              <w:t>Охват бесплатным горячим питанием, %</w:t>
            </w: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852" w:type="dxa"/>
            <w:vAlign w:val="center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59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4706" w:type="dxa"/>
            <w:vAlign w:val="center"/>
          </w:tcPr>
          <w:p w:rsidR="00C03964" w:rsidRDefault="00C03964">
            <w:pPr>
              <w:pStyle w:val="ConsPlusNormal"/>
            </w:pPr>
            <w:r>
              <w:t>Охват горячим питанием, %</w:t>
            </w: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852" w:type="dxa"/>
            <w:vAlign w:val="center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59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4706" w:type="dxa"/>
            <w:vAlign w:val="center"/>
          </w:tcPr>
          <w:p w:rsidR="00C03964" w:rsidRDefault="00C03964">
            <w:pPr>
              <w:pStyle w:val="ConsPlusNormal"/>
            </w:pPr>
            <w:r>
              <w:t>в том числе</w:t>
            </w: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852" w:type="dxa"/>
            <w:vAlign w:val="center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59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06" w:type="dxa"/>
            <w:vAlign w:val="center"/>
          </w:tcPr>
          <w:p w:rsidR="00C03964" w:rsidRDefault="00C03964">
            <w:pPr>
              <w:pStyle w:val="ConsPlusNormal"/>
            </w:pPr>
            <w:r>
              <w:t>число обучающихся, получающих одноразовое питание</w:t>
            </w: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852" w:type="dxa"/>
            <w:vAlign w:val="center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59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4706" w:type="dxa"/>
            <w:vAlign w:val="center"/>
          </w:tcPr>
          <w:p w:rsidR="00C03964" w:rsidRDefault="00C03964">
            <w:pPr>
              <w:pStyle w:val="ConsPlusNormal"/>
            </w:pPr>
            <w:r>
              <w:t>из них</w:t>
            </w: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852" w:type="dxa"/>
            <w:vAlign w:val="center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59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06" w:type="dxa"/>
            <w:vAlign w:val="center"/>
          </w:tcPr>
          <w:p w:rsidR="00C03964" w:rsidRDefault="00C03964">
            <w:pPr>
              <w:pStyle w:val="ConsPlusNormal"/>
              <w:jc w:val="right"/>
            </w:pPr>
            <w:r>
              <w:t>только горячий завтрак</w:t>
            </w: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852" w:type="dxa"/>
            <w:vAlign w:val="center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59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06" w:type="dxa"/>
            <w:vAlign w:val="center"/>
          </w:tcPr>
          <w:p w:rsidR="00C03964" w:rsidRDefault="00C03964">
            <w:pPr>
              <w:pStyle w:val="ConsPlusNormal"/>
              <w:jc w:val="right"/>
            </w:pPr>
            <w:r>
              <w:t>только горячий обед</w:t>
            </w: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852" w:type="dxa"/>
            <w:vAlign w:val="center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59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06" w:type="dxa"/>
            <w:vAlign w:val="center"/>
          </w:tcPr>
          <w:p w:rsidR="00C03964" w:rsidRDefault="00C03964">
            <w:pPr>
              <w:pStyle w:val="ConsPlusNormal"/>
            </w:pPr>
            <w:r>
              <w:t>число обучающихся, получающих двухразовое питание</w:t>
            </w: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852" w:type="dxa"/>
            <w:vAlign w:val="center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59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4706" w:type="dxa"/>
            <w:vAlign w:val="center"/>
          </w:tcPr>
          <w:p w:rsidR="00C03964" w:rsidRDefault="00C03964">
            <w:pPr>
              <w:pStyle w:val="ConsPlusNormal"/>
            </w:pPr>
            <w:r>
              <w:t>из них</w:t>
            </w: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852" w:type="dxa"/>
            <w:vAlign w:val="center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59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06" w:type="dxa"/>
            <w:vAlign w:val="center"/>
          </w:tcPr>
          <w:p w:rsidR="00C03964" w:rsidRDefault="00C03964">
            <w:pPr>
              <w:pStyle w:val="ConsPlusNormal"/>
              <w:jc w:val="right"/>
            </w:pPr>
            <w:r>
              <w:t>завтрак + обед (1 смена)</w:t>
            </w: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852" w:type="dxa"/>
            <w:vAlign w:val="center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59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06" w:type="dxa"/>
            <w:vAlign w:val="center"/>
          </w:tcPr>
          <w:p w:rsidR="00C03964" w:rsidRDefault="00C03964">
            <w:pPr>
              <w:pStyle w:val="ConsPlusNormal"/>
              <w:jc w:val="right"/>
            </w:pPr>
            <w:r>
              <w:t>обед + ужин (2 смена)</w:t>
            </w: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852" w:type="dxa"/>
            <w:vAlign w:val="center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59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06" w:type="dxa"/>
            <w:vAlign w:val="center"/>
          </w:tcPr>
          <w:p w:rsidR="00C03964" w:rsidRDefault="00C03964">
            <w:pPr>
              <w:pStyle w:val="ConsPlusNormal"/>
            </w:pPr>
            <w:r>
              <w:t>число обучающихся, получающих трехразовое и более питание</w:t>
            </w: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03964" w:rsidRDefault="00C03964">
            <w:pPr>
              <w:pStyle w:val="ConsPlusNormal"/>
            </w:pPr>
          </w:p>
        </w:tc>
        <w:tc>
          <w:tcPr>
            <w:tcW w:w="852" w:type="dxa"/>
            <w:vAlign w:val="center"/>
          </w:tcPr>
          <w:p w:rsidR="00C03964" w:rsidRDefault="00C03964">
            <w:pPr>
              <w:pStyle w:val="ConsPlusNormal"/>
            </w:pPr>
          </w:p>
        </w:tc>
      </w:tr>
    </w:tbl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right"/>
        <w:outlineLvl w:val="0"/>
      </w:pPr>
      <w:r>
        <w:t>Приложение 3</w:t>
      </w:r>
    </w:p>
    <w:p w:rsidR="00C03964" w:rsidRDefault="00C03964">
      <w:pPr>
        <w:pStyle w:val="ConsPlusNormal"/>
        <w:jc w:val="right"/>
      </w:pPr>
      <w:r>
        <w:t>к Приказу</w:t>
      </w:r>
    </w:p>
    <w:p w:rsidR="00C03964" w:rsidRDefault="00C03964">
      <w:pPr>
        <w:pStyle w:val="ConsPlusNormal"/>
        <w:jc w:val="right"/>
      </w:pPr>
      <w:r>
        <w:t>Министерства образования</w:t>
      </w:r>
    </w:p>
    <w:p w:rsidR="00C03964" w:rsidRDefault="00C03964">
      <w:pPr>
        <w:pStyle w:val="ConsPlusNormal"/>
        <w:jc w:val="right"/>
      </w:pPr>
      <w:r>
        <w:t>и науки Пермского края</w:t>
      </w:r>
    </w:p>
    <w:p w:rsidR="00C03964" w:rsidRDefault="00C03964">
      <w:pPr>
        <w:pStyle w:val="ConsPlusNormal"/>
        <w:jc w:val="right"/>
      </w:pPr>
      <w:r>
        <w:t>от 14.08.2020 N 26-01-06-238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center"/>
      </w:pPr>
      <w:bookmarkStart w:id="5" w:name="P11946"/>
      <w:bookmarkEnd w:id="5"/>
      <w:r>
        <w:t>Информация</w:t>
      </w:r>
    </w:p>
    <w:p w:rsidR="00C03964" w:rsidRDefault="00C03964">
      <w:pPr>
        <w:pStyle w:val="ConsPlusNormal"/>
        <w:jc w:val="center"/>
      </w:pPr>
      <w:r>
        <w:t>о мероприятиях по контролю организации питания и по качеству</w:t>
      </w:r>
    </w:p>
    <w:p w:rsidR="00C03964" w:rsidRDefault="00C03964">
      <w:pPr>
        <w:pStyle w:val="ConsPlusNormal"/>
        <w:jc w:val="center"/>
      </w:pPr>
      <w:r>
        <w:t>предоставления питания в образовательных организациях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sectPr w:rsidR="00C03964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644"/>
        <w:gridCol w:w="1644"/>
        <w:gridCol w:w="1134"/>
        <w:gridCol w:w="992"/>
        <w:gridCol w:w="1134"/>
        <w:gridCol w:w="1644"/>
        <w:gridCol w:w="1417"/>
        <w:gridCol w:w="1871"/>
        <w:gridCol w:w="1701"/>
        <w:gridCol w:w="1361"/>
      </w:tblGrid>
      <w:tr w:rsidR="00C03964">
        <w:tc>
          <w:tcPr>
            <w:tcW w:w="340" w:type="dxa"/>
            <w:vMerge w:val="restart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1644" w:type="dxa"/>
            <w:vMerge w:val="restart"/>
          </w:tcPr>
          <w:p w:rsidR="00C03964" w:rsidRDefault="00C03964">
            <w:pPr>
              <w:pStyle w:val="ConsPlusNormal"/>
              <w:jc w:val="center"/>
            </w:pPr>
            <w:r>
              <w:t>Наименование территории</w:t>
            </w:r>
          </w:p>
        </w:tc>
        <w:tc>
          <w:tcPr>
            <w:tcW w:w="1644" w:type="dxa"/>
            <w:vMerge w:val="restart"/>
          </w:tcPr>
          <w:p w:rsidR="00C03964" w:rsidRDefault="00C03964">
            <w:pPr>
              <w:pStyle w:val="ConsPlusNormal"/>
              <w:jc w:val="center"/>
            </w:pPr>
            <w:r>
              <w:t>Наименование учреждения, адрес</w:t>
            </w:r>
          </w:p>
        </w:tc>
        <w:tc>
          <w:tcPr>
            <w:tcW w:w="1134" w:type="dxa"/>
            <w:vMerge w:val="restart"/>
          </w:tcPr>
          <w:p w:rsidR="00C03964" w:rsidRDefault="00C03964">
            <w:pPr>
              <w:pStyle w:val="ConsPlusNormal"/>
              <w:jc w:val="center"/>
            </w:pPr>
            <w:r>
              <w:t>Количество обучающихся, воспитанников</w:t>
            </w:r>
          </w:p>
        </w:tc>
        <w:tc>
          <w:tcPr>
            <w:tcW w:w="992" w:type="dxa"/>
            <w:vMerge w:val="restart"/>
          </w:tcPr>
          <w:p w:rsidR="00C03964" w:rsidRDefault="00C03964">
            <w:pPr>
              <w:pStyle w:val="ConsPlusNormal"/>
              <w:jc w:val="center"/>
            </w:pPr>
            <w:r>
              <w:t>Из них получающих горячее питание</w:t>
            </w:r>
          </w:p>
        </w:tc>
        <w:tc>
          <w:tcPr>
            <w:tcW w:w="1134" w:type="dxa"/>
            <w:vMerge w:val="restart"/>
          </w:tcPr>
          <w:p w:rsidR="00C03964" w:rsidRDefault="00C03964">
            <w:pPr>
              <w:pStyle w:val="ConsPlusNormal"/>
              <w:jc w:val="center"/>
            </w:pPr>
            <w:r>
              <w:t>В т.ч. льготная категория</w:t>
            </w:r>
          </w:p>
        </w:tc>
        <w:tc>
          <w:tcPr>
            <w:tcW w:w="7994" w:type="dxa"/>
            <w:gridSpan w:val="5"/>
          </w:tcPr>
          <w:p w:rsidR="00C03964" w:rsidRDefault="00C03964">
            <w:pPr>
              <w:pStyle w:val="ConsPlusNormal"/>
              <w:jc w:val="center"/>
            </w:pPr>
            <w:r>
              <w:t>Поставщик питания</w:t>
            </w:r>
          </w:p>
        </w:tc>
      </w:tr>
      <w:tr w:rsidR="00C03964">
        <w:tc>
          <w:tcPr>
            <w:tcW w:w="340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644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644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134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992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134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3061" w:type="dxa"/>
            <w:gridSpan w:val="2"/>
          </w:tcPr>
          <w:p w:rsidR="00C03964" w:rsidRDefault="00C03964">
            <w:pPr>
              <w:pStyle w:val="ConsPlusNormal"/>
              <w:jc w:val="center"/>
            </w:pPr>
            <w:r>
              <w:t>Аутсорсинг</w:t>
            </w:r>
          </w:p>
        </w:tc>
        <w:tc>
          <w:tcPr>
            <w:tcW w:w="1871" w:type="dxa"/>
            <w:vMerge w:val="restart"/>
          </w:tcPr>
          <w:p w:rsidR="00C03964" w:rsidRDefault="00C03964">
            <w:pPr>
              <w:pStyle w:val="ConsPlusNormal"/>
              <w:jc w:val="center"/>
            </w:pPr>
            <w:r>
              <w:t>Работники пищеблока являются штатными сотрудниками образовательных организаций (да, нет)</w:t>
            </w:r>
          </w:p>
        </w:tc>
        <w:tc>
          <w:tcPr>
            <w:tcW w:w="3062" w:type="dxa"/>
            <w:gridSpan w:val="2"/>
          </w:tcPr>
          <w:p w:rsidR="00C03964" w:rsidRDefault="00C03964">
            <w:pPr>
              <w:pStyle w:val="ConsPlusNormal"/>
              <w:jc w:val="center"/>
            </w:pPr>
            <w:r>
              <w:t>Муниципальное унитарное предприятие в сфере общественного питания</w:t>
            </w:r>
          </w:p>
        </w:tc>
      </w:tr>
      <w:tr w:rsidR="00C03964">
        <w:tc>
          <w:tcPr>
            <w:tcW w:w="340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644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644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134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992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134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644" w:type="dxa"/>
          </w:tcPr>
          <w:p w:rsidR="00C03964" w:rsidRDefault="00C03964">
            <w:pPr>
              <w:pStyle w:val="ConsPlusNormal"/>
              <w:jc w:val="center"/>
            </w:pPr>
            <w:r>
              <w:t>Наименование поставщика</w:t>
            </w:r>
          </w:p>
        </w:tc>
        <w:tc>
          <w:tcPr>
            <w:tcW w:w="1417" w:type="dxa"/>
          </w:tcPr>
          <w:p w:rsidR="00C03964" w:rsidRDefault="00C03964">
            <w:pPr>
              <w:pStyle w:val="ConsPlusNormal"/>
              <w:jc w:val="center"/>
            </w:pPr>
            <w:r>
              <w:t>Дата заключения договора</w:t>
            </w:r>
          </w:p>
        </w:tc>
        <w:tc>
          <w:tcPr>
            <w:tcW w:w="1871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701" w:type="dxa"/>
          </w:tcPr>
          <w:p w:rsidR="00C03964" w:rsidRDefault="00C03964">
            <w:pPr>
              <w:pStyle w:val="ConsPlusNormal"/>
              <w:jc w:val="center"/>
            </w:pPr>
            <w:r>
              <w:t>Наименование поставщика</w:t>
            </w:r>
          </w:p>
        </w:tc>
        <w:tc>
          <w:tcPr>
            <w:tcW w:w="1361" w:type="dxa"/>
          </w:tcPr>
          <w:p w:rsidR="00C03964" w:rsidRDefault="00C03964">
            <w:pPr>
              <w:pStyle w:val="ConsPlusNormal"/>
              <w:jc w:val="center"/>
            </w:pPr>
            <w:r>
              <w:t>Дата заключения договора</w:t>
            </w:r>
          </w:p>
        </w:tc>
      </w:tr>
      <w:tr w:rsidR="00C03964">
        <w:tc>
          <w:tcPr>
            <w:tcW w:w="340" w:type="dxa"/>
          </w:tcPr>
          <w:p w:rsidR="00C03964" w:rsidRDefault="00C039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C03964" w:rsidRDefault="00C039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C03964" w:rsidRDefault="00C039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C03964" w:rsidRDefault="00C039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C03964" w:rsidRDefault="00C0396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C03964" w:rsidRDefault="00C039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C03964" w:rsidRDefault="00C0396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</w:tcPr>
          <w:p w:rsidR="00C03964" w:rsidRDefault="00C0396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03964" w:rsidRDefault="00C03964">
            <w:pPr>
              <w:pStyle w:val="ConsPlusNormal"/>
              <w:jc w:val="center"/>
            </w:pPr>
            <w:r>
              <w:t>11</w:t>
            </w:r>
          </w:p>
        </w:tc>
      </w:tr>
    </w:tbl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right"/>
      </w:pPr>
      <w:r>
        <w:t>продолжение таблицы</w:t>
      </w:r>
    </w:p>
    <w:p w:rsidR="00C03964" w:rsidRDefault="00C0396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531"/>
        <w:gridCol w:w="2268"/>
        <w:gridCol w:w="1361"/>
        <w:gridCol w:w="1399"/>
        <w:gridCol w:w="1587"/>
        <w:gridCol w:w="1474"/>
        <w:gridCol w:w="1247"/>
        <w:gridCol w:w="1418"/>
        <w:gridCol w:w="1116"/>
      </w:tblGrid>
      <w:tr w:rsidR="00C03964">
        <w:tc>
          <w:tcPr>
            <w:tcW w:w="1474" w:type="dxa"/>
            <w:vMerge w:val="restart"/>
          </w:tcPr>
          <w:p w:rsidR="00C03964" w:rsidRDefault="00C03964">
            <w:pPr>
              <w:pStyle w:val="ConsPlusNormal"/>
              <w:jc w:val="center"/>
            </w:pPr>
            <w:r>
              <w:t>Реквизиты приказа об организации питания (дата, номер)</w:t>
            </w:r>
          </w:p>
        </w:tc>
        <w:tc>
          <w:tcPr>
            <w:tcW w:w="1531" w:type="dxa"/>
            <w:vMerge w:val="restart"/>
          </w:tcPr>
          <w:p w:rsidR="00C03964" w:rsidRDefault="00C03964">
            <w:pPr>
              <w:pStyle w:val="ConsPlusNormal"/>
              <w:jc w:val="center"/>
            </w:pPr>
            <w:r>
              <w:t>Реквизиты приказа об утверждении комиссии по проведению проверок качества организации питания (дата, номер)</w:t>
            </w:r>
          </w:p>
        </w:tc>
        <w:tc>
          <w:tcPr>
            <w:tcW w:w="2268" w:type="dxa"/>
            <w:vMerge w:val="restart"/>
          </w:tcPr>
          <w:p w:rsidR="00C03964" w:rsidRDefault="00C03964">
            <w:pPr>
              <w:pStyle w:val="ConsPlusNormal"/>
              <w:jc w:val="center"/>
            </w:pPr>
            <w:r>
              <w:t>Состав проверяющих лиц (специалисты управления образованием муниципальных районов и округов, городских округов Пермского края, работники образовательной организации, представители родителей, общественности)</w:t>
            </w:r>
          </w:p>
        </w:tc>
        <w:tc>
          <w:tcPr>
            <w:tcW w:w="1361" w:type="dxa"/>
            <w:vMerge w:val="restart"/>
          </w:tcPr>
          <w:p w:rsidR="00C03964" w:rsidRDefault="00C03964">
            <w:pPr>
              <w:pStyle w:val="ConsPlusNormal"/>
              <w:jc w:val="center"/>
            </w:pPr>
            <w:r>
              <w:t>Дата проведения проверки</w:t>
            </w:r>
          </w:p>
        </w:tc>
        <w:tc>
          <w:tcPr>
            <w:tcW w:w="1399" w:type="dxa"/>
            <w:vMerge w:val="restart"/>
          </w:tcPr>
          <w:p w:rsidR="00C03964" w:rsidRDefault="00C03964">
            <w:pPr>
              <w:pStyle w:val="ConsPlusNormal"/>
              <w:jc w:val="center"/>
            </w:pPr>
            <w:r>
              <w:t>Выявлено нарушений (количество и перечень)</w:t>
            </w:r>
          </w:p>
        </w:tc>
        <w:tc>
          <w:tcPr>
            <w:tcW w:w="1587" w:type="dxa"/>
            <w:vMerge w:val="restart"/>
          </w:tcPr>
          <w:p w:rsidR="00C03964" w:rsidRDefault="00C03964">
            <w:pPr>
              <w:pStyle w:val="ConsPlusNormal"/>
              <w:jc w:val="center"/>
            </w:pPr>
            <w:r>
              <w:t>Планируемый срок устранения нарушений</w:t>
            </w:r>
          </w:p>
        </w:tc>
        <w:tc>
          <w:tcPr>
            <w:tcW w:w="2721" w:type="dxa"/>
            <w:gridSpan w:val="2"/>
          </w:tcPr>
          <w:p w:rsidR="00C03964" w:rsidRDefault="00C03964">
            <w:pPr>
              <w:pStyle w:val="ConsPlusNormal"/>
              <w:jc w:val="center"/>
            </w:pPr>
            <w:r>
              <w:t>Устранение нарушений (по каждому нарушению)</w:t>
            </w:r>
          </w:p>
        </w:tc>
        <w:tc>
          <w:tcPr>
            <w:tcW w:w="2534" w:type="dxa"/>
            <w:gridSpan w:val="2"/>
          </w:tcPr>
          <w:p w:rsidR="00C03964" w:rsidRDefault="00C03964">
            <w:pPr>
              <w:pStyle w:val="ConsPlusNormal"/>
              <w:jc w:val="center"/>
            </w:pPr>
            <w:r>
              <w:t>Не устранено</w:t>
            </w:r>
          </w:p>
        </w:tc>
      </w:tr>
      <w:tr w:rsidR="00C03964">
        <w:tc>
          <w:tcPr>
            <w:tcW w:w="1474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531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2268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361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399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587" w:type="dxa"/>
            <w:vMerge/>
          </w:tcPr>
          <w:p w:rsidR="00C03964" w:rsidRDefault="00C03964">
            <w:pPr>
              <w:pStyle w:val="ConsPlusNormal"/>
            </w:pPr>
          </w:p>
        </w:tc>
        <w:tc>
          <w:tcPr>
            <w:tcW w:w="1474" w:type="dxa"/>
          </w:tcPr>
          <w:p w:rsidR="00C03964" w:rsidRDefault="00C03964">
            <w:pPr>
              <w:pStyle w:val="ConsPlusNormal"/>
              <w:jc w:val="center"/>
            </w:pPr>
            <w:r>
              <w:t>Фактический срок устранения нарушения</w:t>
            </w:r>
          </w:p>
        </w:tc>
        <w:tc>
          <w:tcPr>
            <w:tcW w:w="1247" w:type="dxa"/>
          </w:tcPr>
          <w:p w:rsidR="00C03964" w:rsidRDefault="00C03964">
            <w:pPr>
              <w:pStyle w:val="ConsPlusNormal"/>
              <w:jc w:val="center"/>
            </w:pPr>
            <w:r>
              <w:t>Принятые меры, санкции</w:t>
            </w:r>
          </w:p>
        </w:tc>
        <w:tc>
          <w:tcPr>
            <w:tcW w:w="1418" w:type="dxa"/>
          </w:tcPr>
          <w:p w:rsidR="00C03964" w:rsidRDefault="00C03964">
            <w:pPr>
              <w:pStyle w:val="ConsPlusNormal"/>
              <w:jc w:val="center"/>
            </w:pPr>
            <w:r>
              <w:t>Не устраненное нарушение</w:t>
            </w:r>
          </w:p>
        </w:tc>
        <w:tc>
          <w:tcPr>
            <w:tcW w:w="1116" w:type="dxa"/>
          </w:tcPr>
          <w:p w:rsidR="00C03964" w:rsidRDefault="00C03964">
            <w:pPr>
              <w:pStyle w:val="ConsPlusNormal"/>
              <w:jc w:val="center"/>
            </w:pPr>
            <w:r>
              <w:t>Причины</w:t>
            </w:r>
          </w:p>
        </w:tc>
      </w:tr>
      <w:tr w:rsidR="00C03964">
        <w:tc>
          <w:tcPr>
            <w:tcW w:w="1474" w:type="dxa"/>
          </w:tcPr>
          <w:p w:rsidR="00C03964" w:rsidRDefault="00C0396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C03964" w:rsidRDefault="00C0396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68" w:type="dxa"/>
          </w:tcPr>
          <w:p w:rsidR="00C03964" w:rsidRDefault="00C0396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03964" w:rsidRDefault="00C039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99" w:type="dxa"/>
          </w:tcPr>
          <w:p w:rsidR="00C03964" w:rsidRDefault="00C0396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</w:tcPr>
          <w:p w:rsidR="00C03964" w:rsidRDefault="00C03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74" w:type="dxa"/>
          </w:tcPr>
          <w:p w:rsidR="00C03964" w:rsidRDefault="00C0396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47" w:type="dxa"/>
          </w:tcPr>
          <w:p w:rsidR="00C03964" w:rsidRDefault="00C0396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C03964" w:rsidRDefault="00C0396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16" w:type="dxa"/>
          </w:tcPr>
          <w:p w:rsidR="00C03964" w:rsidRDefault="00C03964">
            <w:pPr>
              <w:pStyle w:val="ConsPlusNormal"/>
              <w:jc w:val="center"/>
            </w:pPr>
            <w:r>
              <w:t>21</w:t>
            </w:r>
          </w:p>
        </w:tc>
      </w:tr>
    </w:tbl>
    <w:p w:rsidR="00C03964" w:rsidRDefault="00C03964">
      <w:pPr>
        <w:pStyle w:val="ConsPlusNormal"/>
        <w:sectPr w:rsidR="00C0396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right"/>
        <w:outlineLvl w:val="0"/>
      </w:pPr>
      <w:r>
        <w:t>Приложение 4</w:t>
      </w:r>
    </w:p>
    <w:p w:rsidR="00C03964" w:rsidRDefault="00C03964">
      <w:pPr>
        <w:pStyle w:val="ConsPlusNormal"/>
        <w:jc w:val="right"/>
      </w:pPr>
      <w:r>
        <w:t>к Приказу</w:t>
      </w:r>
    </w:p>
    <w:p w:rsidR="00C03964" w:rsidRDefault="00C03964">
      <w:pPr>
        <w:pStyle w:val="ConsPlusNormal"/>
        <w:jc w:val="right"/>
      </w:pPr>
      <w:r>
        <w:t>Министерства образования</w:t>
      </w:r>
    </w:p>
    <w:p w:rsidR="00C03964" w:rsidRDefault="00C03964">
      <w:pPr>
        <w:pStyle w:val="ConsPlusNormal"/>
        <w:jc w:val="right"/>
      </w:pPr>
      <w:r>
        <w:t>и науки Пермского края</w:t>
      </w:r>
    </w:p>
    <w:p w:rsidR="00C03964" w:rsidRDefault="00C03964">
      <w:pPr>
        <w:pStyle w:val="ConsPlusNormal"/>
        <w:jc w:val="right"/>
      </w:pPr>
      <w:r>
        <w:t>от 14.08.2020 N 26-01-06-238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Title"/>
        <w:jc w:val="center"/>
      </w:pPr>
      <w:bookmarkStart w:id="6" w:name="P12011"/>
      <w:bookmarkEnd w:id="6"/>
      <w:r>
        <w:t>ПРИМЕРНАЯ ПРОГРАММА</w:t>
      </w:r>
    </w:p>
    <w:p w:rsidR="00C03964" w:rsidRDefault="00C03964">
      <w:pPr>
        <w:pStyle w:val="ConsPlusTitle"/>
        <w:jc w:val="center"/>
      </w:pPr>
      <w:r>
        <w:t>ПРОИЗВОДСТВЕННОГО КОНТРОЛЯ ЗА КАЧЕСТВОМ ПРОДУКТОВ ПИТАНИЯ</w:t>
      </w:r>
    </w:p>
    <w:p w:rsidR="00C03964" w:rsidRDefault="00C03964">
      <w:pPr>
        <w:pStyle w:val="ConsPlusTitle"/>
        <w:jc w:val="center"/>
      </w:pPr>
      <w:r>
        <w:t>И УСЛУГИ ПО ОРГАНИЗАЦИИ ПИТАНИЯ ОБУЧАЮЩИХСЯ</w:t>
      </w:r>
    </w:p>
    <w:p w:rsidR="00C03964" w:rsidRDefault="00C03964">
      <w:pPr>
        <w:pStyle w:val="ConsPlusTitle"/>
        <w:jc w:val="center"/>
      </w:pPr>
      <w:r>
        <w:t>В ОБРАЗОВАТЕЛЬНЫХ ОРГАНИЗАЦИЯХ</w:t>
      </w:r>
    </w:p>
    <w:p w:rsidR="00C03964" w:rsidRDefault="00C0396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53"/>
        <w:gridCol w:w="2494"/>
      </w:tblGrid>
      <w:tr w:rsidR="00C03964">
        <w:tc>
          <w:tcPr>
            <w:tcW w:w="6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953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Позиции</w:t>
            </w:r>
          </w:p>
        </w:tc>
        <w:tc>
          <w:tcPr>
            <w:tcW w:w="249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Кратность проверки</w:t>
            </w: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1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Профессиональная квалификация не ниже 3-4 разряда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  <w:jc w:val="center"/>
            </w:pPr>
            <w:r>
              <w:t>при поступлении на работу/1 раз в год</w:t>
            </w: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2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Факт прохождения сотрудниками пищеблока профессиональной переподготовки один раз в три года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3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Наличие личных медицинских книжек работников пищеблока, в которых отражены сроки прохождения работниками пищеблока медосмотра 1 раз в год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4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Прохождение гигиенической подготовки работниками пищеблока 1 раз в 2 года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5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Наличие сопроводительных документов на поступающие продукты питания: маркировка, накладная с указанием даты выработки, срока реализации,</w:t>
            </w:r>
          </w:p>
          <w:p w:rsidR="00C03964" w:rsidRDefault="00C03964">
            <w:pPr>
              <w:pStyle w:val="ConsPlusNormal"/>
              <w:jc w:val="both"/>
            </w:pPr>
            <w:r>
              <w:t>документы, удостоверяющие безопасность качества продуктов (декларация, сертификат или свидетельство гос. регистрации)</w:t>
            </w:r>
          </w:p>
          <w:p w:rsidR="00C03964" w:rsidRDefault="00C03964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C03964" w:rsidRDefault="00C03964">
            <w:pPr>
              <w:pStyle w:val="ConsPlusNormal"/>
              <w:ind w:firstLine="283"/>
              <w:jc w:val="both"/>
            </w:pPr>
            <w:r>
              <w:t>&lt;*&gt; Сопроводительные документы хранятся до полной реализации продуктов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  <w:jc w:val="center"/>
            </w:pPr>
            <w:r>
              <w:t>1 раз в месяц</w:t>
            </w: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6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Наличие в договорах на поставку продуктов питания условий транспортировки, хранения, требования к качеству поставляемых продуктов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  <w:jc w:val="center"/>
            </w:pPr>
            <w:r>
              <w:t>1 раз в месяц</w:t>
            </w: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7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Соблюдение сроков реализации скоропортящихся продуктов по журналу бракеража пищевых продуктов и продовольственного сырья. Наличие отметки о полной реализации продукта до конечного срока реализации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  <w:jc w:val="center"/>
            </w:pPr>
            <w:r>
              <w:t>1 раз в месяц</w:t>
            </w: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8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Соблюдение условий хранения скоропортящихся продуктов в соответствии с требованиями сопроводительных документов, маркировки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  <w:jc w:val="center"/>
            </w:pPr>
            <w:r>
              <w:t>1 раз в месяц</w:t>
            </w: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Ежедневное ведение журнала контроля температурного режима холодильного оборудования.</w:t>
            </w:r>
          </w:p>
          <w:p w:rsidR="00C03964" w:rsidRDefault="00C03964">
            <w:pPr>
              <w:pStyle w:val="ConsPlusNormal"/>
              <w:jc w:val="both"/>
            </w:pPr>
            <w:r>
              <w:t>Наличие в складском помещении термометра и гигрометра.</w:t>
            </w:r>
          </w:p>
          <w:p w:rsidR="00C03964" w:rsidRDefault="00C03964">
            <w:pPr>
              <w:pStyle w:val="ConsPlusNormal"/>
              <w:jc w:val="both"/>
            </w:pPr>
            <w:r>
              <w:t>Соответствие показаний термометров записям в соответствующем журнале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  <w:jc w:val="center"/>
            </w:pPr>
            <w:r>
              <w:t>1 раз в месяц</w:t>
            </w: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10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Хранение сыпучих продуктов и овощей в таре на стеллажах на расстоянии не менее 15 см от пола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  <w:jc w:val="center"/>
            </w:pPr>
            <w:r>
              <w:t>1 раз в месяц</w:t>
            </w: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11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Столовая обеспечена фаянсовой, фарфоровой или стеклянной столовой посудой без сколов и трещин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  <w:jc w:val="center"/>
            </w:pPr>
            <w:r>
              <w:t>1 раз в месяц</w:t>
            </w: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12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Пищевые отходы собирают в промаркированные емкости с крышками, которые очищаются при их заполнении не более чем на 2/3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  <w:jc w:val="center"/>
            </w:pPr>
            <w:r>
              <w:t>1 раз в месяц</w:t>
            </w: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13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Кухня и подсобные помещения содержатся в порядке и чистоте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  <w:jc w:val="center"/>
            </w:pPr>
            <w:r>
              <w:t>1 раз в месяц</w:t>
            </w: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14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Фактический рацион соответствует примерному меню, согласованному с Управлением Роспотребнадзора по Пермскому краю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15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Осуществляется контроль правильности закладки продуктов, что подтверждается записями в соответствующем журнале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  <w:jc w:val="center"/>
            </w:pPr>
            <w:r>
              <w:t>1 раз в неделю</w:t>
            </w: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17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Ежедневно ведется бракеражный журнал результатов оценки готовых блюд:</w:t>
            </w:r>
          </w:p>
          <w:p w:rsidR="00C03964" w:rsidRDefault="00C03964">
            <w:pPr>
              <w:pStyle w:val="ConsPlusNormal"/>
              <w:jc w:val="both"/>
            </w:pPr>
            <w:r>
              <w:t>выдача готовой пищи допускается только после снятия пробы,</w:t>
            </w:r>
          </w:p>
          <w:p w:rsidR="00C03964" w:rsidRDefault="00C03964">
            <w:pPr>
              <w:pStyle w:val="ConsPlusNormal"/>
              <w:jc w:val="both"/>
            </w:pPr>
            <w:r>
              <w:t>срок реализации готового блюда после снятия пробы не более 2 ч.,</w:t>
            </w:r>
          </w:p>
          <w:p w:rsidR="00C03964" w:rsidRDefault="00C03964">
            <w:pPr>
              <w:pStyle w:val="ConsPlusNormal"/>
              <w:jc w:val="both"/>
            </w:pPr>
            <w:r>
              <w:t>осуществляется контроль выхода порционных блюд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  <w:jc w:val="center"/>
            </w:pPr>
            <w:r>
              <w:t>ежедневно</w:t>
            </w: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18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В дополнительном питании отсутствуют продукты, запрещенные в детском питании:</w:t>
            </w:r>
          </w:p>
          <w:p w:rsidR="00C03964" w:rsidRDefault="00C03964">
            <w:pPr>
              <w:pStyle w:val="ConsPlusNormal"/>
              <w:jc w:val="both"/>
            </w:pPr>
            <w:r>
              <w:t>карамель, газированные напитки, непакетированные соки, салаты с майонезом, кондитерские изделия с кремом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  <w:jc w:val="center"/>
            </w:pPr>
            <w:r>
              <w:t>ежедневно</w:t>
            </w: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19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Наличие договора с учреждениями Роспотребнадзора о проведении лабораторных и визуальных проверок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20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Обеспечение свободного доступа к питьевой воде в течение всего учебного дня. Наличие документов, подтверждающих качество и безопасность бутилированной воды/воды из питьевых фонтанчиков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  <w:jc w:val="center"/>
            </w:pPr>
            <w:r>
              <w:t>ежедневно</w:t>
            </w: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21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Наличие промаркированных подносов для чистой и использованной посуды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22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Обеспечивается хранение суточных проб в стеклянной посуде с крышками в специальном холодильнике в течение 48 часов при температуре +2- +6 градусов)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  <w:jc w:val="center"/>
            </w:pPr>
            <w:r>
              <w:t>ежедневно</w:t>
            </w: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23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Ежедневно ведется "Ведомость контроля за рационом питания"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  <w:jc w:val="center"/>
            </w:pPr>
            <w:r>
              <w:t>ежедневно</w:t>
            </w: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lastRenderedPageBreak/>
              <w:t>24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Осуществляется раз в 10 дней подсчет и сравнение среднесуточных значений потребления продуктов в расчете на 1 человека со среднесуточными нормами потребления (в расчете на один день на одного человека)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  <w:jc w:val="center"/>
            </w:pPr>
            <w:r>
              <w:t>1 раз в 10 дней</w:t>
            </w: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25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Сроки проведения дополнительной витаминизации (С-витаминизация или инстантные витаминизированные напитки)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  <w:jc w:val="center"/>
            </w:pPr>
            <w:r>
              <w:t>постоянно при проведении витаминизации</w:t>
            </w: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26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Наличие актов по результатам проведения лабораторно-инструментальных исследований:</w:t>
            </w:r>
          </w:p>
          <w:p w:rsidR="00C03964" w:rsidRDefault="00C03964">
            <w:pPr>
              <w:pStyle w:val="ConsPlusNormal"/>
              <w:jc w:val="both"/>
            </w:pPr>
            <w:r>
              <w:t>микробиологические исследования проб готовых блюд - не менее 1 раза в квартал;</w:t>
            </w:r>
          </w:p>
          <w:p w:rsidR="00C03964" w:rsidRDefault="00C03964">
            <w:pPr>
              <w:pStyle w:val="ConsPlusNormal"/>
              <w:jc w:val="both"/>
            </w:pPr>
            <w:r>
              <w:t>калорийность, выходы и соответствие химического состава блюд рецептуре - не менее 1 раза в год;</w:t>
            </w:r>
          </w:p>
          <w:p w:rsidR="00C03964" w:rsidRDefault="00C03964">
            <w:pPr>
              <w:pStyle w:val="ConsPlusNormal"/>
              <w:jc w:val="both"/>
            </w:pPr>
            <w:r>
              <w:t>микробиологические исследования смывов на наличие санитарно-показательной микрофлоры (БГКП) - не менее 2 раз в год;</w:t>
            </w:r>
          </w:p>
          <w:p w:rsidR="00C03964" w:rsidRDefault="00C03964">
            <w:pPr>
              <w:pStyle w:val="ConsPlusNormal"/>
              <w:jc w:val="both"/>
            </w:pPr>
            <w:r>
              <w:t>питьевая вода на соответствие требованиям по химическим и микробиологическим свойствам - не менее 2 раз в год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  <w:jc w:val="center"/>
            </w:pPr>
            <w:r>
              <w:t>в соответствии с программой</w:t>
            </w: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27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Имеются инструкции по применению моющих средств, применяемых в данное время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  <w:jc w:val="center"/>
            </w:pPr>
            <w:r>
              <w:t>1 раз в месяц</w:t>
            </w: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28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Оснащение пищеблоков школ технологическим, холодильным оборудованием, вентиляционными системами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29</w:t>
            </w:r>
          </w:p>
        </w:tc>
        <w:tc>
          <w:tcPr>
            <w:tcW w:w="5953" w:type="dxa"/>
            <w:vAlign w:val="center"/>
          </w:tcPr>
          <w:p w:rsidR="00C03964" w:rsidRDefault="00C03964">
            <w:pPr>
              <w:pStyle w:val="ConsPlusNormal"/>
              <w:jc w:val="both"/>
            </w:pPr>
            <w:r>
              <w:t>Наличие внутренней отделки помещений пищеблока (полы, стены, потолки), допускающей проведение уборки влажным способом с применением дезинфицирующих средств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30</w:t>
            </w:r>
          </w:p>
        </w:tc>
        <w:tc>
          <w:tcPr>
            <w:tcW w:w="5953" w:type="dxa"/>
            <w:vAlign w:val="center"/>
          </w:tcPr>
          <w:p w:rsidR="00C03964" w:rsidRDefault="00C03964">
            <w:pPr>
              <w:pStyle w:val="ConsPlusNormal"/>
              <w:jc w:val="both"/>
            </w:pPr>
            <w:r>
              <w:t>Наличие маркировки на производственном инвентаре, оборудовании пищеблока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31</w:t>
            </w:r>
          </w:p>
        </w:tc>
        <w:tc>
          <w:tcPr>
            <w:tcW w:w="5953" w:type="dxa"/>
            <w:vAlign w:val="center"/>
          </w:tcPr>
          <w:p w:rsidR="00C03964" w:rsidRDefault="00C03964">
            <w:pPr>
              <w:pStyle w:val="ConsPlusNormal"/>
              <w:jc w:val="both"/>
            </w:pPr>
            <w:r>
              <w:t>Использование инвентаря, оборудования на пищеблоке в соответствии с маркировкой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32</w:t>
            </w:r>
          </w:p>
        </w:tc>
        <w:tc>
          <w:tcPr>
            <w:tcW w:w="5953" w:type="dxa"/>
            <w:vAlign w:val="center"/>
          </w:tcPr>
          <w:p w:rsidR="00C03964" w:rsidRDefault="00C03964">
            <w:pPr>
              <w:pStyle w:val="ConsPlusNormal"/>
              <w:jc w:val="both"/>
            </w:pPr>
            <w:r>
              <w:t>Использование деформированной кухонной и столовой посуды, с отбитыми краями, трещинами, сколами, с поврежденной эмалью; столовые приборы из алюминия; разделочные доски из пластмассы и прессованной фанеры; разделочные доски и мелкий деревянный инвентарь с трещинами и механическими повреждениями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33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Соблюдение правил мытья кухонной посуды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34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Соблюдение правил мытья столовой посуды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35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Использование моющих, чистящих и дезинфицирующих средств в соответствии с инструкциями по их применению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36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Соответствие фактического рациона питания утвержденному примерному меню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37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 xml:space="preserve">Наличие в обеденном зале утвержденного руководителем образовательного учреждения меню, в котором указываются </w:t>
            </w:r>
            <w:r>
              <w:lastRenderedPageBreak/>
              <w:t>сведения об объемах блюд и названия кулинарных изделий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lastRenderedPageBreak/>
              <w:t>38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Организация дополнительного питания обучающихся через буфеты образовательных учреждений, которые предназначены для реализации мучных кондитерских и булочных изделий, пищевых продуктов в потребительской упаковке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39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Полнота и своевременность заполнения документации по питанию: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журнал бракеража готовой продукции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журнал бракеража пищевых продуктов и продовольственного сырья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журнал здоровья сотрудников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журнал проведения витаминизации третьих и сладких блюд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журнал учета температурного режима холодильного оборудования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ведомость контроля за рационом питания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40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Наличие актов технической исправности теплового, холодильного оборудования на пищеблоке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41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Наличие во всех холодильных установках контрольных термометров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42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Соблюдение температурного режима хранения скоропортящихся продуктов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43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Наличие в складских помещениях приборов для измерения относительной влажности и температуры воздуха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44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Наличие договора, акта дезинсекционной обработки помещений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45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Наличие договора, акта дератизационной обработки помещений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46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Наличие договора на проведение производственного контроля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47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Соблюдение условий хранения уборочного инвентаря (наличие отдельного помещения, либо в специально отведенном месте, раздельное хранение уборочного инвентаря для мытья туалетов)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48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Количество перемен, предназначенных для приема пищи детей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49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Продолжительность перемен для приема пищи детей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50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Питьевой режим в организации представлен: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стационарные питьевые фонтанчики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вода, расфасованная в емкости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иное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  <w:r>
              <w:t>51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Обеспечение достаточным количеством посуды для организации питьевого режима: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одноразовой посуды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стеклянной или фаянсовой посуды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</w:tbl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ind w:firstLine="540"/>
        <w:jc w:val="both"/>
      </w:pPr>
      <w:r>
        <w:t>Действия по результатам проверок: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1. Результаты проверок фиксируются в специальных журналах, актах, подписываются проверяющим и представителем организатора питания.</w:t>
      </w:r>
    </w:p>
    <w:p w:rsidR="00C03964" w:rsidRDefault="00C03964">
      <w:pPr>
        <w:pStyle w:val="ConsPlusNormal"/>
        <w:spacing w:before="220"/>
        <w:ind w:firstLine="540"/>
        <w:jc w:val="both"/>
      </w:pPr>
      <w:r>
        <w:t>2. В соответствии с планом работы образовательных организаций обсуждаются и принимаются управленческие решения, устанавливаются сроки устранения, применяются санкции, установленные договором аренды и договором по организации питания, вплоть до расторжения договора аренды и др.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right"/>
        <w:outlineLvl w:val="0"/>
      </w:pPr>
      <w:r>
        <w:t>Приложение 5</w:t>
      </w:r>
    </w:p>
    <w:p w:rsidR="00C03964" w:rsidRDefault="00C03964">
      <w:pPr>
        <w:pStyle w:val="ConsPlusNormal"/>
        <w:jc w:val="right"/>
      </w:pPr>
      <w:r>
        <w:t>к Приказу</w:t>
      </w:r>
    </w:p>
    <w:p w:rsidR="00C03964" w:rsidRDefault="00C03964">
      <w:pPr>
        <w:pStyle w:val="ConsPlusNormal"/>
        <w:jc w:val="right"/>
      </w:pPr>
      <w:r>
        <w:t>Министерства образования</w:t>
      </w:r>
    </w:p>
    <w:p w:rsidR="00C03964" w:rsidRDefault="00C03964">
      <w:pPr>
        <w:pStyle w:val="ConsPlusNormal"/>
        <w:jc w:val="right"/>
      </w:pPr>
      <w:r>
        <w:t>и науки Пермского края</w:t>
      </w:r>
    </w:p>
    <w:p w:rsidR="00C03964" w:rsidRDefault="00C03964">
      <w:pPr>
        <w:pStyle w:val="ConsPlusNormal"/>
        <w:jc w:val="right"/>
      </w:pPr>
      <w:r>
        <w:t>от 14.08.2020 N 26-01-06-238</w:t>
      </w: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Title"/>
        <w:jc w:val="center"/>
      </w:pPr>
      <w:bookmarkStart w:id="7" w:name="P12230"/>
      <w:bookmarkEnd w:id="7"/>
      <w:r>
        <w:t>ПРИМЕРНАЯ ПРОГРАММА</w:t>
      </w:r>
    </w:p>
    <w:p w:rsidR="00C03964" w:rsidRDefault="00C03964">
      <w:pPr>
        <w:pStyle w:val="ConsPlusTitle"/>
        <w:jc w:val="center"/>
      </w:pPr>
      <w:r>
        <w:t>проведения проверок организации питания в образовательных</w:t>
      </w:r>
    </w:p>
    <w:p w:rsidR="00C03964" w:rsidRDefault="00C03964">
      <w:pPr>
        <w:pStyle w:val="ConsPlusTitle"/>
        <w:jc w:val="center"/>
      </w:pPr>
      <w:r>
        <w:t>организациях с участием родительской общественности</w:t>
      </w:r>
    </w:p>
    <w:p w:rsidR="00C03964" w:rsidRDefault="00C0396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53"/>
        <w:gridCol w:w="2494"/>
      </w:tblGrid>
      <w:tr w:rsidR="00C03964">
        <w:tc>
          <w:tcPr>
            <w:tcW w:w="62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953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Позиции</w:t>
            </w:r>
          </w:p>
        </w:tc>
        <w:tc>
          <w:tcPr>
            <w:tcW w:w="2494" w:type="dxa"/>
            <w:vAlign w:val="center"/>
          </w:tcPr>
          <w:p w:rsidR="00C03964" w:rsidRDefault="00C03964">
            <w:pPr>
              <w:pStyle w:val="ConsPlusNormal"/>
              <w:jc w:val="center"/>
            </w:pPr>
            <w:r>
              <w:t>Отметка по итогам проверки</w:t>
            </w: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Ежедневное ведение бракеражного журнала пищевых продуктов и продовольственного сырья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Наличие сопроводительных документов на поступающие продукты питания: маркировка, накладная с указанием даты выработки, срока реализации,</w:t>
            </w:r>
          </w:p>
          <w:p w:rsidR="00C03964" w:rsidRDefault="00C03964">
            <w:pPr>
              <w:pStyle w:val="ConsPlusNormal"/>
              <w:jc w:val="both"/>
            </w:pPr>
            <w:r>
              <w:t>документы, удостоверяющие безопасность качества продуктов (декларация, сертификат или свидетельство гос. регистрации)</w:t>
            </w:r>
          </w:p>
          <w:p w:rsidR="00C03964" w:rsidRDefault="00C03964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C03964" w:rsidRDefault="00C03964">
            <w:pPr>
              <w:pStyle w:val="ConsPlusNormal"/>
              <w:ind w:firstLine="283"/>
              <w:jc w:val="both"/>
            </w:pPr>
            <w:r>
              <w:t>&lt;*&gt; сопроводительные документы хранятся до полной реализации продуктов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 xml:space="preserve">Наличие в договорах на поставку продуктов питания условий </w:t>
            </w:r>
            <w:r>
              <w:lastRenderedPageBreak/>
              <w:t>транспортировки, хранения, требования к качеству поставляемых продуктов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Соблюдение сроков реализации скоропортящихся продуктов по журналу бракеража пищевых продуктов и продовольственного сырья. Наличие отметки о полной реализации продукта до конечного срока реализации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Соблюдение условий хранения скоропортящихся продуктов в соответствии с требованиями сопроводительных документов, маркировки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Ежедневное ведение журнала контроля температурного режима холодильного оборудования.</w:t>
            </w:r>
          </w:p>
          <w:p w:rsidR="00C03964" w:rsidRDefault="00C03964">
            <w:pPr>
              <w:pStyle w:val="ConsPlusNormal"/>
              <w:jc w:val="both"/>
            </w:pPr>
            <w:r>
              <w:t>Наличие в складском помещении термометра и гигрометра.</w:t>
            </w:r>
          </w:p>
          <w:p w:rsidR="00C03964" w:rsidRDefault="00C03964">
            <w:pPr>
              <w:pStyle w:val="ConsPlusNormal"/>
              <w:jc w:val="both"/>
            </w:pPr>
            <w:r>
              <w:t>Соответствие показаний термометров записям в соответствующем журнале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Хранение сыпучих продуктов и овощей в таре на стеллажах на расстоянии не менее 15 см от пола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Столовая обеспечена фаянсовой, фарфоровой или стеклянной столовой посудой без сколов и трещин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Пищевые отходы собирают в промаркированные емкости с крышками, которые очищаются при их заполнении не более чем на 2/3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Кухня и подсобные помещения содержатся в порядке и чистоте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Фактический рацион соответствует примерному 10-дневному меню, согласованному с Управлением Роспотребнадзора по Пермскому краю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Осуществляется контроль правильности закладки продуктов, что подтверждается записями в соответствующем журнале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Ежедневно ведется бракеражный журнал результатов оценки готовых блюд: выдача готовой пищи допускается только после снятия пробы, срок реализации готового блюда после снятия пробы не более 2 ч., осуществляется контроль выхода порционных блюд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В рационе отсутствуют продукты, запрещенные в детском питании:</w:t>
            </w:r>
          </w:p>
          <w:p w:rsidR="00C03964" w:rsidRDefault="00C03964">
            <w:pPr>
              <w:pStyle w:val="ConsPlusNormal"/>
              <w:jc w:val="both"/>
            </w:pPr>
            <w:r>
              <w:t>карамель, газированные напитки, непакетированные соки, салаты с майонезом, кондитерские изделия с кремом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Наличие договора с учреждениями Роспотребнадзора о проведении лабораторных и визуальных проверок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Обеспечение свободного доступа к питьевой воде в течение всего учебного дня. Наличие документов, подтверждающих качество и безопасность бутилированной воды/воды из питьевых фонтанчиков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Наличие промаркированных подносов для чистой и использованной посуды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953" w:type="dxa"/>
            <w:vAlign w:val="center"/>
          </w:tcPr>
          <w:p w:rsidR="00C03964" w:rsidRDefault="00C03964">
            <w:pPr>
              <w:pStyle w:val="ConsPlusNormal"/>
              <w:jc w:val="both"/>
            </w:pPr>
            <w:r>
              <w:t>Наличие внутренней отделки помещений пищеблока (полы, стены, потолки), допускающей проведение уборки влажным способом с применением дезинфицирующих средств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953" w:type="dxa"/>
            <w:vAlign w:val="center"/>
          </w:tcPr>
          <w:p w:rsidR="00C03964" w:rsidRDefault="00C03964">
            <w:pPr>
              <w:pStyle w:val="ConsPlusNormal"/>
              <w:jc w:val="both"/>
            </w:pPr>
            <w:r>
              <w:t>Наличие маркировки на производственном инвентаре, оборудовании пищеблока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953" w:type="dxa"/>
            <w:vAlign w:val="center"/>
          </w:tcPr>
          <w:p w:rsidR="00C03964" w:rsidRDefault="00C03964">
            <w:pPr>
              <w:pStyle w:val="ConsPlusNormal"/>
              <w:jc w:val="both"/>
            </w:pPr>
            <w:r>
              <w:t>Использование инвентаря, оборудования на пищеблоке в соответствии с маркировкой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953" w:type="dxa"/>
            <w:vAlign w:val="center"/>
          </w:tcPr>
          <w:p w:rsidR="00C03964" w:rsidRDefault="00C03964">
            <w:pPr>
              <w:pStyle w:val="ConsPlusNormal"/>
              <w:jc w:val="both"/>
            </w:pPr>
            <w:r>
              <w:t>Использование деформированной кухонной и столовой посуды, с отбитыми краями, трещинами, сколами, с поврежденной эмалью; столовые приборы из алюминия; разделочные доски из пластмассы и прессованной фанеры; разделочные доски и мелкий деревянный инвентарь с трещинами и механическими повреждениями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Соблюдение правил мытья кухонной посуды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Соблюдение правил мытья столовой посуды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Использование моющих, чистящих и дезинфицирующих средств в соответствии с инструкциями по их применению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Соответствие фактического рациона питания утвержденному примерному меню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Наличие в обеденном зале утвержденного руководителем образовательного учреждения меню, в котором указываются сведения об объемах блюд и названия кулинарных изделий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Организация дополнительного питания обучающихся через буфеты образовательных учреждений, которые предназначены для реализации мучных кондитерских и булочных изделий, пищевых продуктов в потребительской упаковке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Полнота и своевременность заполнения документации по питанию: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журнал бракеража готовой продукции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журнал бракеража пищевых продуктов и продовольственного сырья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журнал здоровья сотрудников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журнал проведения витаминизации третьих и сладких блюд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журнал учета температурного режима холодильного оборудования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ведомость контроля за рационом питания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Наличие актов технической исправности теплового, холодильного оборудования на пищеблоке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Наличие во всех холодильных установках контрольных термометров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Соблюдение температурного режима хранения скоропортящихся продуктов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Наличие в складских помещениях приборов для измерения относительной влажности и температуры воздуха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Наличие договора, акта дезинсекционной обработки помещений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Наличие договора, акта дератизационной обработки помещений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Наличие договора на проведение производственного контроля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Соблюдение условий хранения уборочного инвентаря (наличие отдельного помещения, либо в специально отведенном месте, раздельное хранение уборочного инвентаря для мытья туалетов)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Количество перемен, предназначенных для приема пищи детей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Продолжительность перемен для приема пищи детей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Питьевой режим в организации представлен: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стационарные питьевые фонтанчики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вода, расфасованная в емкости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иное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Обеспечение достаточным количеством посуды для организации питьевого режима: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одноразовой посуды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  <w:tr w:rsidR="00C03964">
        <w:tc>
          <w:tcPr>
            <w:tcW w:w="624" w:type="dxa"/>
          </w:tcPr>
          <w:p w:rsidR="00C03964" w:rsidRDefault="00C03964">
            <w:pPr>
              <w:pStyle w:val="ConsPlusNormal"/>
            </w:pPr>
          </w:p>
        </w:tc>
        <w:tc>
          <w:tcPr>
            <w:tcW w:w="5953" w:type="dxa"/>
          </w:tcPr>
          <w:p w:rsidR="00C03964" w:rsidRDefault="00C03964">
            <w:pPr>
              <w:pStyle w:val="ConsPlusNormal"/>
              <w:jc w:val="both"/>
            </w:pPr>
            <w:r>
              <w:t>стеклянной или фаянсовой посуды</w:t>
            </w:r>
          </w:p>
        </w:tc>
        <w:tc>
          <w:tcPr>
            <w:tcW w:w="2494" w:type="dxa"/>
          </w:tcPr>
          <w:p w:rsidR="00C03964" w:rsidRDefault="00C03964">
            <w:pPr>
              <w:pStyle w:val="ConsPlusNormal"/>
            </w:pPr>
          </w:p>
        </w:tc>
      </w:tr>
    </w:tbl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jc w:val="both"/>
      </w:pPr>
    </w:p>
    <w:p w:rsidR="00C03964" w:rsidRDefault="00C0396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6199" w:rsidRDefault="00FA6199">
      <w:bookmarkStart w:id="8" w:name="_GoBack"/>
      <w:bookmarkEnd w:id="8"/>
    </w:p>
    <w:sectPr w:rsidR="00FA6199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964"/>
    <w:rsid w:val="00C03964"/>
    <w:rsid w:val="00FA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395FB-3436-4EC3-810A-D638C819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39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039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039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039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039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039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039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0396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DE0A658C37798F02D8D332A2A758B882D6E366285DEAB35EFAA78881FAD63FD050537940B8CACC58BCDBF508EA4BDL" TargetMode="External"/><Relationship Id="rId18" Type="http://schemas.openxmlformats.org/officeDocument/2006/relationships/hyperlink" Target="consultantplus://offline/ref=CDE0A658C37798F02D8D332A2A758B882D6C376185DCAB35EFAA78881FAD63FD17056F980988B2C68BD8E901C81B579F4ABA54562DA0FF1CACBAL" TargetMode="External"/><Relationship Id="rId26" Type="http://schemas.openxmlformats.org/officeDocument/2006/relationships/hyperlink" Target="consultantplus://offline/ref=CDE0A658C37798F02D8D333C2919D68326616E6982DDA867B4FB7EDF40FD65A8574569CD4ACCBFC48CD3BD518E450ECC0AF1595337BCFF19D7049B58A1BAL" TargetMode="External"/><Relationship Id="rId39" Type="http://schemas.openxmlformats.org/officeDocument/2006/relationships/hyperlink" Target="consultantplus://offline/ref=CDE0A658C37798F02D8D333C2919D68326616E6982D0A16AB7FC7EDF40FD65A8574569CD4ACCBFC48CD3BD5188450ECC0AF1595337BCFF19D7049B58A1BAL" TargetMode="External"/><Relationship Id="rId21" Type="http://schemas.openxmlformats.org/officeDocument/2006/relationships/hyperlink" Target="consultantplus://offline/ref=CDE0A658C37798F02D8D332A2A758B882A69306281DCAB35EFAA78881FAD63FD050537940B8CACC58BCDBF508EA4BDL" TargetMode="External"/><Relationship Id="rId34" Type="http://schemas.openxmlformats.org/officeDocument/2006/relationships/hyperlink" Target="consultantplus://offline/ref=CDE0A658C37798F02D8D333C2919D68326616E6982D0A16AB7FC7EDF40FD65A8574569CD4ACCBFC48CD3BD518E450ECC0AF1595337BCFF19D7049B58A1BAL" TargetMode="External"/><Relationship Id="rId42" Type="http://schemas.openxmlformats.org/officeDocument/2006/relationships/hyperlink" Target="consultantplus://offline/ref=CDE0A658C37798F02D8D333C2919D68326616E6982DDA867B4FB7EDF40FD65A8574569CD4ACCBFC48CD3BD5189450ECC0AF1595337BCFF19D7049B58A1BAL" TargetMode="External"/><Relationship Id="rId47" Type="http://schemas.openxmlformats.org/officeDocument/2006/relationships/hyperlink" Target="consultantplus://offline/ref=CDE0A658C37798F02D8D332A2A758B882D63306684D1AB35EFAA78881FAD63FD050537940B8CACC58BCDBF508EA4BDL" TargetMode="External"/><Relationship Id="rId50" Type="http://schemas.openxmlformats.org/officeDocument/2006/relationships/hyperlink" Target="consultantplus://offline/ref=CDE0A658C37798F02D8D332A2A758B882A6B326384DFAB35EFAA78881FAD63FD17056F980988B2C48FD8E901C81B579F4ABA54562DA0FF1CACBAL" TargetMode="External"/><Relationship Id="rId55" Type="http://schemas.openxmlformats.org/officeDocument/2006/relationships/hyperlink" Target="consultantplus://offline/ref=CDE0A658C37798F02D8D332A2A758B882D6E33678ADFAB35EFAA78881FAD63FD050537940B8CACC58BCDBF508EA4BDL" TargetMode="External"/><Relationship Id="rId63" Type="http://schemas.openxmlformats.org/officeDocument/2006/relationships/hyperlink" Target="consultantplus://offline/ref=CDE0A658C37798F02D8D333C2919D68326616E6982D0A16AB7FC7EDF40FD65A8574569CD4ACCBFC48CD3BD528C450ECC0AF1595337BCFF19D7049B58A1BAL" TargetMode="External"/><Relationship Id="rId68" Type="http://schemas.openxmlformats.org/officeDocument/2006/relationships/hyperlink" Target="consultantplus://offline/ref=CDE0A658C37798F02D8D333C2919D68326616E6982D0A16AB7FC7EDF40FD65A8574569CD4ACCBFC48CD3BD5288450ECC0AF1595337BCFF19D7049B58A1BAL" TargetMode="External"/><Relationship Id="rId76" Type="http://schemas.openxmlformats.org/officeDocument/2006/relationships/hyperlink" Target="consultantplus://offline/ref=CDE0A658C37798F02D8D333C2919D68326616E6982D0A16AB7FC7EDF40FD65A8574569CD4ACCBFC48CD3BD5489450ECC0AF1595337BCFF19D7049B58A1BAL" TargetMode="External"/><Relationship Id="rId7" Type="http://schemas.openxmlformats.org/officeDocument/2006/relationships/hyperlink" Target="consultantplus://offline/ref=CDE0A658C37798F02D8D333C2919D68326616E6982DDA160B6F97EDF40FD65A8574569CD4ACCBFC48CD3BD5089450ECC0AF1595337BCFF19D7049B58A1BAL" TargetMode="External"/><Relationship Id="rId71" Type="http://schemas.openxmlformats.org/officeDocument/2006/relationships/hyperlink" Target="consultantplus://offline/ref=CDE0A658C37798F02D8D333C2919D68326616E6982D0A16AB7FC7EDF40FD65A8574569CD4ACCBFC48CD3BD548C450ECC0AF1595337BCFF19D7049B58A1BA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DE0A658C37798F02D8D333C2919D68326616E6982DDA867B4FB7EDF40FD65A8574569CD4ACCBFC48CD3BD5084450ECC0AF1595337BCFF19D7049B58A1BAL" TargetMode="External"/><Relationship Id="rId29" Type="http://schemas.openxmlformats.org/officeDocument/2006/relationships/hyperlink" Target="consultantplus://offline/ref=CDE0A658C37798F02D8D333C2919D68326616E6982DDA867B4FB7EDF40FD65A8574569CD4ACCBFC48CD3BD518F450ECC0AF1595337BCFF19D7049B58A1BAL" TargetMode="External"/><Relationship Id="rId11" Type="http://schemas.openxmlformats.org/officeDocument/2006/relationships/hyperlink" Target="consultantplus://offline/ref=CDE0A658C37798F02D8D332A2A758B882D6E326D86D1AB35EFAA78881FAD63FD050537940B8CACC58BCDBF508EA4BDL" TargetMode="External"/><Relationship Id="rId24" Type="http://schemas.openxmlformats.org/officeDocument/2006/relationships/hyperlink" Target="consultantplus://offline/ref=CDE0A658C37798F02D8D333C2919D68326616E6982DDA160B6F97EDF40FD65A8574569CD4ACCBFC48CD3BD508A450ECC0AF1595337BCFF19D7049B58A1BAL" TargetMode="External"/><Relationship Id="rId32" Type="http://schemas.openxmlformats.org/officeDocument/2006/relationships/hyperlink" Target="consultantplus://offline/ref=CDE0A658C37798F02D8D332A2A758B882D6F346384DEAB35EFAA78881FAD63FD050537940B8CACC58BCDBF508EA4BDL" TargetMode="External"/><Relationship Id="rId37" Type="http://schemas.openxmlformats.org/officeDocument/2006/relationships/hyperlink" Target="consultantplus://offline/ref=CDE0A658C37798F02D8D333C2919D68326616E6982D8A767BBFA7EDF40FD65A8574569CD58CCE7C88ED7A3508B50589D4CAAB7L" TargetMode="External"/><Relationship Id="rId40" Type="http://schemas.openxmlformats.org/officeDocument/2006/relationships/hyperlink" Target="consultantplus://offline/ref=CDE0A658C37798F02D8D333C2919D68326616E6982D0A16AB7FC7EDF40FD65A8574569CD4ACCBFC48CD3BD518A450ECC0AF1595337BCFF19D7049B58A1BAL" TargetMode="External"/><Relationship Id="rId45" Type="http://schemas.openxmlformats.org/officeDocument/2006/relationships/hyperlink" Target="consultantplus://offline/ref=CDE0A658C37798F02D8D333C2919D68326616E6982D0A16AB7FC7EDF40FD65A8574569CD4ACCBFC48CD3BD518B450ECC0AF1595337BCFF19D7049B58A1BAL" TargetMode="External"/><Relationship Id="rId53" Type="http://schemas.openxmlformats.org/officeDocument/2006/relationships/hyperlink" Target="consultantplus://offline/ref=CDE0A658C37798F02D8D332A2A758B882D6F346384DEAB35EFAA78881FAD63FD050537940B8CACC58BCDBF508EA4BDL" TargetMode="External"/><Relationship Id="rId58" Type="http://schemas.openxmlformats.org/officeDocument/2006/relationships/hyperlink" Target="consultantplus://offline/ref=CDE0A658C37798F02D8D333C2919D68326616E6982DEA366B7F87EDF40FD65A8574569CD4ACCBFC48CD3BD5084450ECC0AF1595337BCFF19D7049B58A1BAL" TargetMode="External"/><Relationship Id="rId66" Type="http://schemas.openxmlformats.org/officeDocument/2006/relationships/hyperlink" Target="consultantplus://offline/ref=CDE0A658C37798F02D8D333C2919D68326616E6982D0A16AB7FC7EDF40FD65A8574569CD4ACCBFC48CD3BD528E450ECC0AF1595337BCFF19D7049B58A1BAL" TargetMode="External"/><Relationship Id="rId74" Type="http://schemas.openxmlformats.org/officeDocument/2006/relationships/hyperlink" Target="consultantplus://offline/ref=CDE0A658C37798F02D8D333C2919D68326616E6982DEA366B7F87EDF40FD65A8574569CD4ACCBFC48CD3BD518E450ECC0AF1595337BCFF19D7049B58A1BAL" TargetMode="External"/><Relationship Id="rId79" Type="http://schemas.openxmlformats.org/officeDocument/2006/relationships/hyperlink" Target="consultantplus://offline/ref=51B380266AEFFEEEC4A7CC69806A2362FB3E2FC6BA3B6B8DDAA809B3605CB9BEABFEE969F7C6093DE1CA8F7831A3800E9BF252C7B891F3EBD640BB84BBB2L" TargetMode="External"/><Relationship Id="rId5" Type="http://schemas.openxmlformats.org/officeDocument/2006/relationships/hyperlink" Target="consultantplus://offline/ref=CDE0A658C37798F02D8D333C2919D68326616E6982DCA464B4FB7EDF40FD65A8574569CD4ACCBFC48CD3BD5089450ECC0AF1595337BCFF19D7049B58A1BAL" TargetMode="External"/><Relationship Id="rId61" Type="http://schemas.openxmlformats.org/officeDocument/2006/relationships/hyperlink" Target="consultantplus://offline/ref=CDE0A658C37798F02D8D333C2919D68326616E6982DEA366B7F87EDF40FD65A8574569CD4ACCBFC48CD3BD518D450ECC0AF1595337BCFF19D7049B58A1BAL" TargetMode="External"/><Relationship Id="rId82" Type="http://schemas.openxmlformats.org/officeDocument/2006/relationships/theme" Target="theme/theme1.xml"/><Relationship Id="rId10" Type="http://schemas.openxmlformats.org/officeDocument/2006/relationships/hyperlink" Target="consultantplus://offline/ref=CDE0A658C37798F02D8D333C2919D68326616E6982D0A16AB7FC7EDF40FD65A8574569CD4ACCBFC48CD3BD5089450ECC0AF1595337BCFF19D7049B58A1BAL" TargetMode="External"/><Relationship Id="rId19" Type="http://schemas.openxmlformats.org/officeDocument/2006/relationships/hyperlink" Target="consultantplus://offline/ref=CDE0A658C37798F02D8D332A2A758B882D6F346384DEAB35EFAA78881FAD63FD050537940B8CACC58BCDBF508EA4BDL" TargetMode="External"/><Relationship Id="rId31" Type="http://schemas.openxmlformats.org/officeDocument/2006/relationships/hyperlink" Target="consultantplus://offline/ref=CDE0A658C37798F02D8D332A2A758B882D6D31618ADCAB35EFAA78881FAD63FD17056F980988B2C18BD8E901C81B579F4ABA54562DA0FF1CACBAL" TargetMode="External"/><Relationship Id="rId44" Type="http://schemas.openxmlformats.org/officeDocument/2006/relationships/hyperlink" Target="consultantplus://offline/ref=CDE0A658C37798F02D8D333C2919D68326616E6982DEA366B7F87EDF40FD65A8574569CD4ACCBFC48CD3BD5089450ECC0AF1595337BCFF19D7049B58A1BAL" TargetMode="External"/><Relationship Id="rId52" Type="http://schemas.openxmlformats.org/officeDocument/2006/relationships/hyperlink" Target="consultantplus://offline/ref=CDE0A658C37798F02D8D332A2A758B882D6D31618ADCAB35EFAA78881FAD63FD17056F980988B2C18BD8E901C81B579F4ABA54562DA0FF1CACBAL" TargetMode="External"/><Relationship Id="rId60" Type="http://schemas.openxmlformats.org/officeDocument/2006/relationships/hyperlink" Target="consultantplus://offline/ref=CDE0A658C37798F02D8D333C2919D68326616E6982DEA366B7F87EDF40FD65A8574569CD4ACCBFC48CD3BD518C450ECC0AF1595337BCFF19D7049B58A1BAL" TargetMode="External"/><Relationship Id="rId65" Type="http://schemas.openxmlformats.org/officeDocument/2006/relationships/hyperlink" Target="consultantplus://offline/ref=CDE0A658C37798F02D8D332A2A758B882D63306684D1AB35EFAA78881FAD63FD050537940B8CACC58BCDBF508EA4BDL" TargetMode="External"/><Relationship Id="rId73" Type="http://schemas.openxmlformats.org/officeDocument/2006/relationships/hyperlink" Target="consultantplus://offline/ref=CDE0A658C37798F02D8D333C2919D68326616E6982D0A16AB7FC7EDF40FD65A8574569CD4ACCBFC48CD3BD548E450ECC0AF1595337BCFF19D7049B58A1BAL" TargetMode="External"/><Relationship Id="rId78" Type="http://schemas.openxmlformats.org/officeDocument/2006/relationships/hyperlink" Target="consultantplus://offline/ref=CDE0A658C37798F02D8D333C2919D68326616E6982D0A16AB7FC7EDF40FD65A8574569CD4ACCBFC48CD3BF528E450ECC0AF1595337BCFF19D7049B58A1BAL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DE0A658C37798F02D8D333C2919D68326616E6982DEA366B7F87EDF40FD65A8574569CD4ACCBFC48CD3BD5089450ECC0AF1595337BCFF19D7049B58A1BAL" TargetMode="External"/><Relationship Id="rId14" Type="http://schemas.openxmlformats.org/officeDocument/2006/relationships/hyperlink" Target="consultantplus://offline/ref=CDE0A658C37798F02D8D333C2919D68326616E6982DCA967BBFE7EDF40FD65A8574569CD4ACCBFC48CD3BD508A450ECC0AF1595337BCFF19D7049B58A1BAL" TargetMode="External"/><Relationship Id="rId22" Type="http://schemas.openxmlformats.org/officeDocument/2006/relationships/hyperlink" Target="consultantplus://offline/ref=CDE0A658C37798F02D8D332A2A758B882A6F30618ADCAB35EFAA78881FAD63FD050537940B8CACC58BCDBF508EA4BDL" TargetMode="External"/><Relationship Id="rId27" Type="http://schemas.openxmlformats.org/officeDocument/2006/relationships/hyperlink" Target="consultantplus://offline/ref=CDE0A658C37798F02D8D333C2919D68326616E6982DDA160B6F97EDF40FD65A8574569CD4ACCBFC48CD3BD5189450ECC0AF1595337BCFF19D7049B58A1BAL" TargetMode="External"/><Relationship Id="rId30" Type="http://schemas.openxmlformats.org/officeDocument/2006/relationships/hyperlink" Target="consultantplus://offline/ref=CDE0A658C37798F02D8D332A2A758B882D6C376185DCAB35EFAA78881FAD63FD17056F980988B2C68BD8E901C81B579F4ABA54562DA0FF1CACBAL" TargetMode="External"/><Relationship Id="rId35" Type="http://schemas.openxmlformats.org/officeDocument/2006/relationships/hyperlink" Target="consultantplus://offline/ref=CDE0A658C37798F02D8D332A2A758B882D6F346384DFAB35EFAA78881FAD63FD050537940B8CACC58BCDBF508EA4BDL" TargetMode="External"/><Relationship Id="rId43" Type="http://schemas.openxmlformats.org/officeDocument/2006/relationships/hyperlink" Target="consultantplus://offline/ref=CDE0A658C37798F02D8D333C2919D68326616E6982DDA867B4FB7EDF40FD65A8574569CD4ACCBFC48CD3BD518A450ECC0AF1595337BCFF19D7049B58A1BAL" TargetMode="External"/><Relationship Id="rId48" Type="http://schemas.openxmlformats.org/officeDocument/2006/relationships/hyperlink" Target="consultantplus://offline/ref=CDE0A658C37798F02D8D332A2A758B882A69306281DCAB35EFAA78881FAD63FD050537940B8CACC58BCDBF508EA4BDL" TargetMode="External"/><Relationship Id="rId56" Type="http://schemas.openxmlformats.org/officeDocument/2006/relationships/hyperlink" Target="consultantplus://offline/ref=CDE0A658C37798F02D8D332A2A758B882D6D386782DFAB35EFAA78881FAD63FD050537940B8CACC58BCDBF508EA4BDL" TargetMode="External"/><Relationship Id="rId64" Type="http://schemas.openxmlformats.org/officeDocument/2006/relationships/hyperlink" Target="consultantplus://offline/ref=CDE0A658C37798F02D8D333C2919D68326616E6982D0A16AB7FC7EDF40FD65A8574569CD4ACCBFC48CD3BD528D450ECC0AF1595337BCFF19D7049B58A1BAL" TargetMode="External"/><Relationship Id="rId69" Type="http://schemas.openxmlformats.org/officeDocument/2006/relationships/hyperlink" Target="consultantplus://offline/ref=CDE0A658C37798F02D8D333C2919D68326616E6982D0A16AB7FC7EDF40FD65A8574569CD4ACCBFC48CD3BD5289450ECC0AF1595337BCFF19D7049B58A1BAL" TargetMode="External"/><Relationship Id="rId77" Type="http://schemas.openxmlformats.org/officeDocument/2006/relationships/hyperlink" Target="consultantplus://offline/ref=CDE0A658C37798F02D8D333C2919D68326616E6982D0A16AB7FC7EDF40FD65A8574569CD4ACCBFC48CD3BD548A450ECC0AF1595337BCFF19D7049B58A1BAL" TargetMode="External"/><Relationship Id="rId8" Type="http://schemas.openxmlformats.org/officeDocument/2006/relationships/hyperlink" Target="consultantplus://offline/ref=CDE0A658C37798F02D8D333C2919D68326616E6982DDA867B4FB7EDF40FD65A8574569CD4ACCBFC48CD3BD5089450ECC0AF1595337BCFF19D7049B58A1BAL" TargetMode="External"/><Relationship Id="rId51" Type="http://schemas.openxmlformats.org/officeDocument/2006/relationships/hyperlink" Target="consultantplus://offline/ref=CDE0A658C37798F02D8D332A2A758B882A6E316383DFAB35EFAA78881FAD63FD17056F980988B3C68BD8E901C81B579F4ABA54562DA0FF1CACBAL" TargetMode="External"/><Relationship Id="rId72" Type="http://schemas.openxmlformats.org/officeDocument/2006/relationships/hyperlink" Target="consultantplus://offline/ref=CDE0A658C37798F02D8D333C2919D68326616E6982D0A16AB7FC7EDF40FD65A8574569CD4ACCBFC48CD3BD548D450ECC0AF1595337BCFF19D7049B58A1BAL" TargetMode="External"/><Relationship Id="rId80" Type="http://schemas.openxmlformats.org/officeDocument/2006/relationships/hyperlink" Target="consultantplus://offline/ref=51B380266AEFFEEEC4A7CC69806A2362FB3E2FC6BA3B6B8DDAA809B3605CB9BEABFEE969F7C6093DE1CA8F7830A3800E9BF252C7B891F3EBD640BB84BBB2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DE0A658C37798F02D8D332A2A758B882A6F30618ADCAB35EFAA78881FAD63FD050537940B8CACC58BCDBF508EA4BDL" TargetMode="External"/><Relationship Id="rId17" Type="http://schemas.openxmlformats.org/officeDocument/2006/relationships/hyperlink" Target="consultantplus://offline/ref=CDE0A658C37798F02D8D332A2A758B882D6D31618ADCAB35EFAA78881FAD63FD17056F980988B2C18BD8E901C81B579F4ABA54562DA0FF1CACBAL" TargetMode="External"/><Relationship Id="rId25" Type="http://schemas.openxmlformats.org/officeDocument/2006/relationships/hyperlink" Target="consultantplus://offline/ref=CDE0A658C37798F02D8D333C2919D68326616E6982DDA867B4FB7EDF40FD65A8574569CD4ACCBFC48CD3BD518C450ECC0AF1595337BCFF19D7049B58A1BAL" TargetMode="External"/><Relationship Id="rId33" Type="http://schemas.openxmlformats.org/officeDocument/2006/relationships/hyperlink" Target="consultantplus://offline/ref=CDE0A658C37798F02D8D333C2919D68326616E6982DDA160B6F97EDF40FD65A8574569CD4ACCBFC48CD3BD528D450ECC0AF1595337BCFF19D7049B58A1BAL" TargetMode="External"/><Relationship Id="rId38" Type="http://schemas.openxmlformats.org/officeDocument/2006/relationships/hyperlink" Target="consultantplus://offline/ref=CDE0A658C37798F02D8D333C2919D68326616E6982D0A16AB7FC7EDF40FD65A8574569CD4ACCBFC48CD3BD518F450ECC0AF1595337BCFF19D7049B58A1BAL" TargetMode="External"/><Relationship Id="rId46" Type="http://schemas.openxmlformats.org/officeDocument/2006/relationships/hyperlink" Target="consultantplus://offline/ref=CDE0A658C37798F02D8D332A2A758B882A6F30618ADCAB35EFAA78881FAD63FD050537940B8CACC58BCDBF508EA4BDL" TargetMode="External"/><Relationship Id="rId59" Type="http://schemas.openxmlformats.org/officeDocument/2006/relationships/hyperlink" Target="consultantplus://offline/ref=CDE0A658C37798F02D8D333C2919D68326616E6982DEA366B7F87EDF40FD65A8574569CD4ACCBFC48CD3BD5085450ECC0AF1595337BCFF19D7049B58A1BAL" TargetMode="External"/><Relationship Id="rId67" Type="http://schemas.openxmlformats.org/officeDocument/2006/relationships/hyperlink" Target="consultantplus://offline/ref=CDE0A658C37798F02D8D333C2919D68326616E6982D0A16AB7FC7EDF40FD65A8574569CD4ACCBFC48CD3BD528F450ECC0AF1595337BCFF19D7049B58A1BAL" TargetMode="External"/><Relationship Id="rId20" Type="http://schemas.openxmlformats.org/officeDocument/2006/relationships/hyperlink" Target="consultantplus://offline/ref=CDE0A658C37798F02D8D332A2A758B882D6D386782DFAB35EFAA78881FAD63FD050537940B8CACC58BCDBF508EA4BDL" TargetMode="External"/><Relationship Id="rId41" Type="http://schemas.openxmlformats.org/officeDocument/2006/relationships/hyperlink" Target="consultantplus://offline/ref=CDE0A658C37798F02D8D333C2919D68326616E6982DCA967BBFE7EDF40FD65A8574569CD4ACCBFC48CD3BD5084450ECC0AF1595337BCFF19D7049B58A1BAL" TargetMode="External"/><Relationship Id="rId54" Type="http://schemas.openxmlformats.org/officeDocument/2006/relationships/hyperlink" Target="consultantplus://offline/ref=CDE0A658C37798F02D8D332A2A758B882D6F346384DFAB35EFAA78881FAD63FD050537940B8CACC58BCDBF508EA4BDL" TargetMode="External"/><Relationship Id="rId62" Type="http://schemas.openxmlformats.org/officeDocument/2006/relationships/hyperlink" Target="consultantplus://offline/ref=CDE0A658C37798F02D8D333C2919D68326616E6982D0A16AB7FC7EDF40FD65A8574569CD4ACCBFC48CD3BD5184450ECC0AF1595337BCFF19D7049B58A1BAL" TargetMode="External"/><Relationship Id="rId70" Type="http://schemas.openxmlformats.org/officeDocument/2006/relationships/hyperlink" Target="consultantplus://offline/ref=CDE0A658C37798F02D8D333C2919D68326616E6982D0A16AB7FC7EDF40FD65A8574569CD4ACCBFC48CD3BD538E450ECC0AF1595337BCFF19D7049B58A1BAL" TargetMode="External"/><Relationship Id="rId75" Type="http://schemas.openxmlformats.org/officeDocument/2006/relationships/hyperlink" Target="consultantplus://offline/ref=CDE0A658C37798F02D8D333C2919D68326616E6982D0A16AB7FC7EDF40FD65A8574569CD4ACCBFC48CD3BD548F450ECC0AF1595337BCFF19D7049B58A1BA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DE0A658C37798F02D8D333C2919D68326616E6982DCA967BBFE7EDF40FD65A8574569CD4ACCBFC48CD3BD5089450ECC0AF1595337BCFF19D7049B58A1BAL" TargetMode="External"/><Relationship Id="rId15" Type="http://schemas.openxmlformats.org/officeDocument/2006/relationships/hyperlink" Target="consultantplus://offline/ref=CDE0A658C37798F02D8D333C2919D68326616E6982DDA867B4FB7EDF40FD65A8574569CD4ACCBFC48CD3BD508A450ECC0AF1595337BCFF19D7049B58A1BAL" TargetMode="External"/><Relationship Id="rId23" Type="http://schemas.openxmlformats.org/officeDocument/2006/relationships/hyperlink" Target="consultantplus://offline/ref=CDE0A658C37798F02D8D332A2A758B882D6E366285DEAB35EFAA78881FAD63FD050537940B8CACC58BCDBF508EA4BDL" TargetMode="External"/><Relationship Id="rId28" Type="http://schemas.openxmlformats.org/officeDocument/2006/relationships/hyperlink" Target="consultantplus://offline/ref=CDE0A658C37798F02D8D333C2919D68326616E6982D0A16AB7FC7EDF40FD65A8574569CD4ACCBFC48CD3BD518C450ECC0AF1595337BCFF19D7049B58A1BAL" TargetMode="External"/><Relationship Id="rId36" Type="http://schemas.openxmlformats.org/officeDocument/2006/relationships/hyperlink" Target="consultantplus://offline/ref=CDE0A658C37798F02D8D333C2919D68326616E6982D8A863B4FB7EDF40FD65A8574569CD58CCE7C88ED7A3508B50589D4CAAB7L" TargetMode="External"/><Relationship Id="rId49" Type="http://schemas.openxmlformats.org/officeDocument/2006/relationships/hyperlink" Target="consultantplus://offline/ref=CDE0A658C37798F02D8D332A2A758B882D6C376185DCAB35EFAA78881FAD63FD17056F980988B2C68BD8E901C81B579F4ABA54562DA0FF1CACBAL" TargetMode="External"/><Relationship Id="rId57" Type="http://schemas.openxmlformats.org/officeDocument/2006/relationships/hyperlink" Target="consultantplus://offline/ref=CDE0A658C37798F02D8D333C2919D68326616E6982DEA366B7F87EDF40FD65A8574569CD4ACCBFC48CD3BD508A450ECC0AF1595337BCFF19D7049B58A1B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171</Pages>
  <Words>44458</Words>
  <Characters>253417</Characters>
  <Application>Microsoft Office Word</Application>
  <DocSecurity>0</DocSecurity>
  <Lines>2111</Lines>
  <Paragraphs>594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2023-07-24T11:00:00Z</dcterms:created>
  <dcterms:modified xsi:type="dcterms:W3CDTF">2023-07-24T11:06:00Z</dcterms:modified>
</cp:coreProperties>
</file>