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2A" w:rsidRPr="00ED53E2" w:rsidRDefault="00A9702A" w:rsidP="00ED53E2">
      <w:pPr>
        <w:pStyle w:val="a3"/>
        <w:jc w:val="both"/>
        <w:rPr>
          <w:szCs w:val="28"/>
        </w:rPr>
      </w:pPr>
      <w:r w:rsidRPr="00ED53E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385141</wp:posOffset>
                </wp:positionH>
                <wp:positionV relativeFrom="page">
                  <wp:posOffset>2830665</wp:posOffset>
                </wp:positionV>
                <wp:extent cx="2385392" cy="1280160"/>
                <wp:effectExtent l="0" t="0" r="15240" b="152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392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DC3" w:rsidRPr="00EA047D" w:rsidRDefault="00561DC3" w:rsidP="00ED53E2">
                            <w:pPr>
                              <w:pStyle w:val="Default"/>
                              <w:spacing w:line="240" w:lineRule="exact"/>
                              <w:rPr>
                                <w:b/>
                                <w:sz w:val="28"/>
                              </w:rPr>
                            </w:pPr>
                            <w:r w:rsidRPr="00EA047D">
                              <w:rPr>
                                <w:b/>
                                <w:sz w:val="28"/>
                              </w:rPr>
                              <w:t xml:space="preserve">Об утверждении порядка проведения Всероссийских проверочных работ 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</w:r>
                            <w:r w:rsidRPr="00EA047D">
                              <w:rPr>
                                <w:b/>
                                <w:sz w:val="28"/>
                              </w:rPr>
                              <w:t>в общеобразовательных организациях на территории Пермского края в 202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Pr="00EA047D">
                              <w:rPr>
                                <w:b/>
                                <w:sz w:val="28"/>
                              </w:rPr>
                              <w:t xml:space="preserve"> году</w:t>
                            </w:r>
                          </w:p>
                          <w:p w:rsidR="00561DC3" w:rsidRPr="00D73DC5" w:rsidRDefault="00561DC3" w:rsidP="00A9702A">
                            <w:pPr>
                              <w:pStyle w:val="a3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0.35pt;margin-top:222.9pt;width:187.85pt;height:10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q4yAIAALA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4DSa&#10;nMYBRgWc+UHk+VPbQZck4/VOKv2cihYZI8USBGDhyeZKaZMOSUYXE42LnDWNFUHD722A47ADweGq&#10;OTNp2J5+ir14ES2i0AmD6cIJvSxzLvJ56Exz/2ySnWbzeeZ/NnH9MKlZWVJuwoz68sM/699e6YMy&#10;DgpTomGlgTMpKblazhuJNgT0ndvPFh1Ojm7u/TRsEYDLA0p+EHqXQezk0+jMCfNw4sRnXuR4fnwZ&#10;T70wDrP8PqUrxum/U0J9iuNJMBnUdEz6ATfPfo+5kaRlGiZIw9oURwcnkhgNLnhpW6sJawb7TilM&#10;+sdSQLvHRlvFGpEOctXb5RZQjIyXorwB7UoBygKBwtgDoxbyI0Y9jJAUqw9rIilGzQsO+jfzZjTk&#10;aCxHg/ACrqZYYzSYcz3MpXUn2aoG5OGFcXEBb6RiVr3HLPYvC8aCJbEfYWbu3P23XsdBO/sNAAD/&#10;/wMAUEsDBBQABgAIAAAAIQCDq55F3wAAAAoBAAAPAAAAZHJzL2Rvd25yZXYueG1sTI/BTsMwEETv&#10;SPyDtUjcqA2YtIQ4VYXghIRIw6FHJ3YTq/E6xG4b/p7lBMfVPM2+KdazH9jJTtEFVHC7EMAstsE4&#10;7BR81q83K2AxaTR6CGgVfNsI6/LyotC5CWes7GmbOkYlGHOtoE9pzDmPbW+9joswWqRsHyavE51T&#10;x82kz1TuB34nRMa9dkgfej3a5962h+3RK9jssHpxX+/NR7WvXF0/CnzLDkpdX82bJ2DJzukPhl99&#10;UoeSnJpwRBPZoCATSyIVSPlAEwiQ95kE1lAilxJ4WfD/E8ofAAAA//8DAFBLAQItABQABgAIAAAA&#10;IQC2gziS/gAAAOEBAAATAAAAAAAAAAAAAAAAAAAAAABbQ29udGVudF9UeXBlc10ueG1sUEsBAi0A&#10;FAAGAAgAAAAhADj9If/WAAAAlAEAAAsAAAAAAAAAAAAAAAAALwEAAF9yZWxzLy5yZWxzUEsBAi0A&#10;FAAGAAgAAAAhAN2J6rjIAgAAsAUAAA4AAAAAAAAAAAAAAAAALgIAAGRycy9lMm9Eb2MueG1sUEsB&#10;Ai0AFAAGAAgAAAAhAIOrnkXfAAAACgEAAA8AAAAAAAAAAAAAAAAAIgUAAGRycy9kb3ducmV2Lnht&#10;bFBLBQYAAAAABAAEAPMAAAAuBgAAAAA=&#10;" filled="f" stroked="f">
                <v:textbox inset="0,0,0,0">
                  <w:txbxContent>
                    <w:p w:rsidR="00561DC3" w:rsidRPr="00EA047D" w:rsidRDefault="00561DC3" w:rsidP="00ED53E2">
                      <w:pPr>
                        <w:pStyle w:val="Default"/>
                        <w:spacing w:line="240" w:lineRule="exact"/>
                        <w:rPr>
                          <w:b/>
                          <w:sz w:val="28"/>
                        </w:rPr>
                      </w:pPr>
                      <w:r w:rsidRPr="00EA047D">
                        <w:rPr>
                          <w:b/>
                          <w:sz w:val="28"/>
                        </w:rPr>
                        <w:t xml:space="preserve">Об утверждении порядка проведения Всероссийских проверочных работ </w:t>
                      </w:r>
                      <w:r>
                        <w:rPr>
                          <w:b/>
                          <w:sz w:val="28"/>
                        </w:rPr>
                        <w:br/>
                      </w:r>
                      <w:r w:rsidRPr="00EA047D">
                        <w:rPr>
                          <w:b/>
                          <w:sz w:val="28"/>
                        </w:rPr>
                        <w:t>в общеобразовательных организациях на территории Пермского края в 202</w:t>
                      </w:r>
                      <w:r>
                        <w:rPr>
                          <w:b/>
                          <w:sz w:val="28"/>
                        </w:rPr>
                        <w:t>5</w:t>
                      </w:r>
                      <w:r w:rsidRPr="00EA047D">
                        <w:rPr>
                          <w:b/>
                          <w:sz w:val="28"/>
                        </w:rPr>
                        <w:t xml:space="preserve"> году</w:t>
                      </w:r>
                    </w:p>
                    <w:p w:rsidR="00561DC3" w:rsidRPr="00D73DC5" w:rsidRDefault="00561DC3" w:rsidP="00A9702A">
                      <w:pPr>
                        <w:pStyle w:val="a3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D53E2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1047750</wp:posOffset>
            </wp:positionH>
            <wp:positionV relativeFrom="page">
              <wp:posOffset>230505</wp:posOffset>
            </wp:positionV>
            <wp:extent cx="5791200" cy="2646680"/>
            <wp:effectExtent l="0" t="0" r="0" b="1270"/>
            <wp:wrapTopAndBottom/>
            <wp:docPr id="3" name="Рисунок 3" descr="n_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_or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3E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1431290</wp:posOffset>
                </wp:positionH>
                <wp:positionV relativeFrom="page">
                  <wp:posOffset>2045970</wp:posOffset>
                </wp:positionV>
                <wp:extent cx="1340485" cy="274320"/>
                <wp:effectExtent l="2540" t="0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DC3" w:rsidRPr="00514A6F" w:rsidRDefault="00561DC3" w:rsidP="00A9702A">
                            <w:pPr>
                              <w:pStyle w:val="a5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12.7pt;margin-top:161.1pt;width:105.5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uyUygIAALYFAAAOAAAAZHJzL2Uyb0RvYy54bWysVEtu2zAQ3RfoHQjuFX0i25IQOUgsqyiQ&#10;foC0B6AlyiIqkSpJW06DLrrvFXqHLrrorldwbtQh5U8+m6KtFsSIHL6ZN/M4Z+ebtkFrKhUTPMX+&#10;iYcR5YUoGV+m+P273IkwUprwkjSC0xTfUIXPp8+fnfVdQgNRi6akEgEIV0nfpbjWuktcVxU1bYk6&#10;ER3lcFgJ2RINv3LplpL0gN42buB5Y7cXsuykKKhSsJsNh3hq8auKFvpNVSmqUZNiyE3bVdp1YVZ3&#10;ekaSpSRdzYpdGuQvsmgJ4xD0AJURTdBKsidQLSukUKLSJ4VoXVFVrKCWA7DxvUdsrmvSUcsFiqO6&#10;Q5nU/4MtXq/fSsTKFAcYcdJCi7bftt+3P7a/tj/vvtx9RYGpUd+pBFyvO3DWm0uxgV5bvqq7EsUH&#10;hbiY1YQv6YWUoq8pKSFH39x0710dcJQBWfSvRAnByEoLC7SpZGsKCCVBgA69ujn0h240KkzI09AL&#10;oxFGBZwFk/A0sA10SbK/3UmlX1DRImOkWEL/LTpZXyltsiHJ3sUE4yJnTWM10PAHG+A47EBsuGrO&#10;TBa2pbexF8+jeRQ6YTCeO6GXZc5FPgudce5PRtlpNptl/mcT1w+TmpUl5SbMXl5++Gft2wl9EMZB&#10;YEo0rDRwJiUll4tZI9GagLxz+9maw8nRzX2Yhi0CcHlEyQ9C7zKInXwcTZwwD0dOPPEix/Pjy3js&#10;hXGY5Q8pXTFO/50S6lMcj4LRIKZj0o+4efZ7yo0kLdMwQBrWpjg6OJHESHDOS9taTVgz2PdKYdI/&#10;lgLavW+0FazR6KBWvVls7PuwajZiXojyBhQsBQgMZArDD4xayE8Y9TBIUqw+roikGDUvObwCM3X2&#10;htwbi71BeAFXU6wxGsyZHqbTqpNsWQPy8M64uICXUjEr4mMWu/cFw8Fy2Q0yM33u/1uv47id/gYA&#10;AP//AwBQSwMEFAAGAAgAAAAhAPlhHBvfAAAACwEAAA8AAABkcnMvZG93bnJldi54bWxMj8FOwzAM&#10;hu9IvENkJG4sJdsqKE2nCcEJCdGVA8e08dpqjVOabCtvjzmNo/1/+v0538xuECecQu9Jw/0iAYHU&#10;eNtTq+Gzer17ABGiIWsGT6jhBwNsiuur3GTWn6nE0y62gksoZEZDF+OYSRmaDp0JCz8icbb3kzOR&#10;x6mVdjJnLneDVEmSSmd64gudGfG5w+awOzoN2y8qX/rv9/qj3Jd9VT0m9JYetL69mbdPICLO8QLD&#10;nz6rQ8FOtT+SDWLQoNR6xaiGpVIKBBOrZboGUfMm5UgWufz/Q/ELAAD//wMAUEsBAi0AFAAGAAgA&#10;AAAhALaDOJL+AAAA4QEAABMAAAAAAAAAAAAAAAAAAAAAAFtDb250ZW50X1R5cGVzXS54bWxQSwEC&#10;LQAUAAYACAAAACEAOP0h/9YAAACUAQAACwAAAAAAAAAAAAAAAAAvAQAAX3JlbHMvLnJlbHNQSwEC&#10;LQAUAAYACAAAACEAO97slMoCAAC2BQAADgAAAAAAAAAAAAAAAAAuAgAAZHJzL2Uyb0RvYy54bWxQ&#10;SwECLQAUAAYACAAAACEA+WEcG98AAAALAQAADwAAAAAAAAAAAAAAAAAkBQAAZHJzL2Rvd25yZXYu&#10;eG1sUEsFBgAAAAAEAAQA8wAAADAGAAAAAA==&#10;" filled="f" stroked="f">
                <v:textbox inset="0,0,0,0">
                  <w:txbxContent>
                    <w:p w:rsidR="00561DC3" w:rsidRPr="00514A6F" w:rsidRDefault="00561DC3" w:rsidP="00A9702A">
                      <w:pPr>
                        <w:pStyle w:val="a5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D53E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2026920</wp:posOffset>
                </wp:positionV>
                <wp:extent cx="2161540" cy="274320"/>
                <wp:effectExtent l="254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DC3" w:rsidRDefault="00561DC3" w:rsidP="00A9702A">
                            <w:pPr>
                              <w:pStyle w:val="a5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412.7pt;margin-top:159.6pt;width:170.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5+7yQIAALYFAAAOAAAAZHJzL2Uyb0RvYy54bWysVEtu2zAQ3RfoHQjuFX0ifyRYDhLLKgqk&#10;HyDtAWiJsohKpErSltOii+57hd6hiy666xWcG3VIRY6ToEDRVgthSA4f5828mdnZrqnRlkrFBE+w&#10;f+JhRHkuCsbXCX77JnOmGClNeEFqwWmCr6nCZ/OnT2ZdG9NAVKIuqEQAwlXctQmutG5j11V5RRui&#10;TkRLORyWQjZEw1Ku3UKSDtCb2g08b+x2QhatFDlVCnbT/hDPLX5Z0ly/KktFNaoTDLFp+5f2vzJ/&#10;dz4j8VqStmL5bRjkL6JoCOPw6AEqJZqgjWSPoBqWS6FEqU9y0biiLFlOLQdg43sP2FxVpKWWCyRH&#10;tYc0qf8Hm7/cvpaIFVA7jDhpoET7r/tv++/7n/sfN59vviDf5KhrVQyuVy04692F2Bl/w1e1lyJ/&#10;pxAXi4rwNT2XUnQVJQXEaG+6R1d7HGVAVt0LUcBjZKOFBdqVsjGAkBIE6FCr60N96E6jHDYDf+yP&#10;QjjK4SyYhKeBLaBL4uF2K5V+RkWDjJFgCfW36GR7qTTwANfBxTzGRcbq2mqg5vc2wLHfgbfhqjkz&#10;UdiSfoy8aDldTkMnDMZLJ/TS1DnPFqEzzvzJKD1NF4vU/2Te9cO4YkVBuXlmkJcf/ln5boXeC+Mg&#10;MCVqVhg4E5KS69WilmhLQN6Z/Uy1IPgjN/d+GPYYuDyg5AehdxFETjaeTpwwC0dONPGmjudHF9HY&#10;C6Mwze5TumSc/jsl1CU4GgWjXky/5ebZ7zE3EjdMwwCpWZPg6cGJxEaCS17Y0mrC6t4+SoUJ/y4V&#10;kLGh0FawRqO9WvVutbP9EQx9sBLFNShYChAYaBGGHxiVkB8w6mCQJFi93xBJMaqfc+gCM3UGQw7G&#10;ajAIz+FqgjVGvbnQ/XTatJKtK0Du+4yLc+iUklkRm5bqowAGZgHDwXK5HWRm+hyvrdfduJ3/AgAA&#10;//8DAFBLAwQUAAYACAAAACEAEIkqy+EAAAAMAQAADwAAAGRycy9kb3ducmV2LnhtbEyPwU6DQBCG&#10;7ya+w2ZMvNkFbEmLLE1j9GRipHjwuMAUNmVnkd22+PZOT3qcmS//fH++ne0gzjh540hBvIhAIDWu&#10;NdQp+KxeH9YgfNDU6sERKvhBD9vi9ibXWesuVOJ5HzrBIeQzraAPYcyk9E2PVvuFG5H4dnCT1YHH&#10;qZPtpC8cbgeZRFEqrTbEH3o94nOPzXF/sgp2X1S+mO/3+qM8lKaqNhG9pUel7u/m3ROIgHP4g+Gq&#10;z+pQsFPtTtR6MShYJ6slowoe400C4krE6Yrb1LxKkyXIIpf/SxS/AAAA//8DAFBLAQItABQABgAI&#10;AAAAIQC2gziS/gAAAOEBAAATAAAAAAAAAAAAAAAAAAAAAABbQ29udGVudF9UeXBlc10ueG1sUEsB&#10;Ai0AFAAGAAgAAAAhADj9If/WAAAAlAEAAAsAAAAAAAAAAAAAAAAALwEAAF9yZWxzLy5yZWxzUEsB&#10;Ai0AFAAGAAgAAAAhAOL3n7vJAgAAtgUAAA4AAAAAAAAAAAAAAAAALgIAAGRycy9lMm9Eb2MueG1s&#10;UEsBAi0AFAAGAAgAAAAhABCJKsvhAAAADAEAAA8AAAAAAAAAAAAAAAAAIwUAAGRycy9kb3ducmV2&#10;LnhtbFBLBQYAAAAABAAEAPMAAAAxBgAAAAA=&#10;" filled="f" stroked="f">
                <v:textbox inset="0,0,0,0">
                  <w:txbxContent>
                    <w:p w:rsidR="00561DC3" w:rsidRDefault="00561DC3" w:rsidP="00A9702A">
                      <w:pPr>
                        <w:pStyle w:val="a5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702A" w:rsidRPr="00ED53E2" w:rsidRDefault="00A9702A" w:rsidP="00ED53E2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bookmarkStart w:id="0" w:name="P176"/>
      <w:bookmarkEnd w:id="0"/>
    </w:p>
    <w:p w:rsidR="00ED53E2" w:rsidRPr="00ED53E2" w:rsidRDefault="00ED53E2" w:rsidP="00ED53E2">
      <w:pPr>
        <w:tabs>
          <w:tab w:val="left" w:pos="1717"/>
        </w:tabs>
        <w:ind w:right="595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53E2" w:rsidRPr="00ED53E2" w:rsidRDefault="00ED53E2" w:rsidP="00ED53E2">
      <w:pPr>
        <w:pStyle w:val="a4"/>
        <w:spacing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В соответствии с приказом Министерства образования и науки Пермского края от 21 января 2025 г. № 26-01-06-33 «Об утверждении графика проведения мониторинга качества подготовки обучающихся общеобразовательных организаций на территории Пермского края в форме Всероссийских проверочных работ в 2025 году», на основании методических рекомендаций по проведению Всероссийских проверочных работ, разработанных Федеральной службой по надзору в сфере образования и науки, от 27 июня 2024 г. № 02-168, в соответствии с письмом Федеральной службы по надзору в сфере образования и науки от 16 января 2025 г. № 04-9 «О проведении ВПР в 2024/2025 учебном году»</w:t>
      </w:r>
    </w:p>
    <w:p w:rsidR="00ED53E2" w:rsidRPr="00ED53E2" w:rsidRDefault="00ED53E2" w:rsidP="00ED53E2">
      <w:pPr>
        <w:pStyle w:val="a4"/>
        <w:spacing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ПРИКАЗЫВАЮ:</w:t>
      </w:r>
    </w:p>
    <w:p w:rsidR="00ED53E2" w:rsidRPr="00ED53E2" w:rsidRDefault="00ED53E2" w:rsidP="00ED53E2">
      <w:pPr>
        <w:pStyle w:val="a4"/>
        <w:widowControl w:val="0"/>
        <w:numPr>
          <w:ilvl w:val="0"/>
          <w:numId w:val="5"/>
        </w:numPr>
        <w:tabs>
          <w:tab w:val="left" w:pos="1421"/>
        </w:tabs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Утвердить прилагаемые:</w:t>
      </w:r>
    </w:p>
    <w:p w:rsidR="00ED53E2" w:rsidRPr="00ED53E2" w:rsidRDefault="00561DC3" w:rsidP="00ED53E2">
      <w:pPr>
        <w:pStyle w:val="a4"/>
        <w:widowControl w:val="0"/>
        <w:numPr>
          <w:ilvl w:val="1"/>
          <w:numId w:val="5"/>
        </w:numPr>
        <w:tabs>
          <w:tab w:val="left" w:pos="1421"/>
        </w:tabs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D53E2" w:rsidRPr="00ED53E2">
        <w:rPr>
          <w:rFonts w:ascii="Times New Roman" w:hAnsi="Times New Roman"/>
          <w:sz w:val="28"/>
          <w:szCs w:val="28"/>
        </w:rPr>
        <w:t>орядок проведения Всероссийских проверочных работ в общеобразовательных организациях на территории Пермского края в 2025 году;</w:t>
      </w:r>
    </w:p>
    <w:p w:rsidR="00ED53E2" w:rsidRPr="00ED53E2" w:rsidRDefault="00ED53E2" w:rsidP="00ED53E2">
      <w:pPr>
        <w:pStyle w:val="a4"/>
        <w:widowControl w:val="0"/>
        <w:numPr>
          <w:ilvl w:val="1"/>
          <w:numId w:val="5"/>
        </w:numPr>
        <w:tabs>
          <w:tab w:val="left" w:pos="1421"/>
        </w:tabs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план-график проведения Всероссийских проверочных работ в общеобразовательных организациях на территории Пермского края в 2025 году.</w:t>
      </w:r>
    </w:p>
    <w:p w:rsidR="00ED53E2" w:rsidRPr="00ED53E2" w:rsidRDefault="00561DC3" w:rsidP="00ED53E2">
      <w:pPr>
        <w:pStyle w:val="a4"/>
        <w:widowControl w:val="0"/>
        <w:numPr>
          <w:ilvl w:val="0"/>
          <w:numId w:val="5"/>
        </w:numPr>
        <w:tabs>
          <w:tab w:val="left" w:pos="1486"/>
        </w:tabs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D53E2">
        <w:rPr>
          <w:rFonts w:ascii="Times New Roman" w:hAnsi="Times New Roman"/>
          <w:sz w:val="28"/>
          <w:szCs w:val="28"/>
        </w:rPr>
        <w:t xml:space="preserve">екомендовать </w:t>
      </w:r>
      <w:r>
        <w:rPr>
          <w:rFonts w:ascii="Times New Roman" w:hAnsi="Times New Roman"/>
          <w:sz w:val="28"/>
          <w:szCs w:val="28"/>
        </w:rPr>
        <w:t>и</w:t>
      </w:r>
      <w:r w:rsidR="00ED53E2" w:rsidRPr="00ED53E2">
        <w:rPr>
          <w:rFonts w:ascii="Times New Roman" w:hAnsi="Times New Roman"/>
          <w:sz w:val="28"/>
          <w:szCs w:val="28"/>
        </w:rPr>
        <w:t>сполнительно-распорядительным органам муниципальных образований Пермского края, осуществляющим муниципальное управление в сфере образования:</w:t>
      </w:r>
    </w:p>
    <w:p w:rsidR="00ED53E2" w:rsidRPr="00ED53E2" w:rsidRDefault="00ED53E2" w:rsidP="00ED53E2">
      <w:pPr>
        <w:pStyle w:val="a4"/>
        <w:widowControl w:val="0"/>
        <w:numPr>
          <w:ilvl w:val="1"/>
          <w:numId w:val="5"/>
        </w:numPr>
        <w:tabs>
          <w:tab w:val="left" w:pos="1279"/>
        </w:tabs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обеспечить необходимые условия для организации и проведения Всероссийских проверочных работ в общеобразовательных организациях на территории Пермского края;</w:t>
      </w:r>
    </w:p>
    <w:p w:rsidR="00ED53E2" w:rsidRPr="00ED53E2" w:rsidRDefault="00ED53E2" w:rsidP="00ED53E2">
      <w:pPr>
        <w:pStyle w:val="a4"/>
        <w:widowControl w:val="0"/>
        <w:numPr>
          <w:ilvl w:val="1"/>
          <w:numId w:val="5"/>
        </w:numPr>
        <w:tabs>
          <w:tab w:val="left" w:pos="1486"/>
        </w:tabs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назначить муниципального координатора – специалиста, ответственного за проведение Всероссийских проверочных работ в муниципальном образовании Пермского края.</w:t>
      </w:r>
    </w:p>
    <w:p w:rsidR="00ED53E2" w:rsidRPr="00ED53E2" w:rsidRDefault="00ED53E2" w:rsidP="00ED53E2">
      <w:pPr>
        <w:pStyle w:val="a4"/>
        <w:widowControl w:val="0"/>
        <w:numPr>
          <w:ilvl w:val="0"/>
          <w:numId w:val="5"/>
        </w:numPr>
        <w:tabs>
          <w:tab w:val="left" w:pos="1068"/>
        </w:tabs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Признать утратившим силу приказ Министерства образования и науки </w:t>
      </w:r>
      <w:r w:rsidRPr="00ED53E2">
        <w:rPr>
          <w:rFonts w:ascii="Times New Roman" w:hAnsi="Times New Roman"/>
          <w:sz w:val="28"/>
          <w:szCs w:val="28"/>
        </w:rPr>
        <w:lastRenderedPageBreak/>
        <w:t>Пермского края от 07 марта 2024 г. № 26-01-06-252 «Об утверждении порядка проведения Всероссийских проверочных работ в общеобразовательных организациях на территории Пермского края в 2024 году».</w:t>
      </w:r>
    </w:p>
    <w:p w:rsidR="00ED53E2" w:rsidRPr="00ED53E2" w:rsidRDefault="00ED53E2" w:rsidP="00ED53E2">
      <w:pPr>
        <w:pStyle w:val="a4"/>
        <w:widowControl w:val="0"/>
        <w:numPr>
          <w:ilvl w:val="0"/>
          <w:numId w:val="5"/>
        </w:numPr>
        <w:tabs>
          <w:tab w:val="left" w:pos="1241"/>
        </w:tabs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Контроль за исполнением приказа возложить на начальника управления общего, дополнительного образования и воспитания Министерства образования и науки Пермского края Калинчикову Л.Н.</w:t>
      </w:r>
    </w:p>
    <w:p w:rsidR="00ED53E2" w:rsidRPr="00ED53E2" w:rsidRDefault="00ED53E2" w:rsidP="00ED53E2">
      <w:pPr>
        <w:framePr w:wrap="none" w:vAnchor="page" w:hAnchor="page" w:x="7651" w:y="7595"/>
        <w:jc w:val="both"/>
        <w:rPr>
          <w:rFonts w:ascii="Times New Roman" w:hAnsi="Times New Roman"/>
          <w:sz w:val="28"/>
          <w:szCs w:val="28"/>
        </w:rPr>
      </w:pPr>
    </w:p>
    <w:p w:rsidR="00ED53E2" w:rsidRPr="00ED53E2" w:rsidRDefault="00ED53E2" w:rsidP="00ED53E2">
      <w:pPr>
        <w:spacing w:line="1" w:lineRule="exact"/>
        <w:jc w:val="both"/>
        <w:rPr>
          <w:rFonts w:ascii="Times New Roman" w:hAnsi="Times New Roman"/>
          <w:sz w:val="28"/>
          <w:szCs w:val="28"/>
        </w:rPr>
      </w:pPr>
    </w:p>
    <w:p w:rsidR="00ED53E2" w:rsidRPr="00ED53E2" w:rsidRDefault="00ED53E2" w:rsidP="00ED53E2">
      <w:pPr>
        <w:pStyle w:val="a4"/>
        <w:spacing w:before="1440" w:line="240" w:lineRule="auto"/>
        <w:ind w:left="11" w:right="11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Министр</w:t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</w:r>
      <w:r w:rsidRPr="00ED53E2">
        <w:rPr>
          <w:rFonts w:ascii="Times New Roman" w:hAnsi="Times New Roman"/>
          <w:sz w:val="28"/>
          <w:szCs w:val="28"/>
        </w:rPr>
        <w:tab/>
        <w:t xml:space="preserve">       Р.А. Кассина</w:t>
      </w:r>
    </w:p>
    <w:p w:rsidR="00ED53E2" w:rsidRDefault="00ED53E2" w:rsidP="00ED53E2"/>
    <w:p w:rsidR="00ED53E2" w:rsidRDefault="00ED53E2" w:rsidP="00ED53E2">
      <w:r>
        <w:br w:type="page"/>
      </w:r>
    </w:p>
    <w:p w:rsidR="00ED53E2" w:rsidRPr="000A3FAE" w:rsidRDefault="00ED53E2" w:rsidP="00ED53E2">
      <w:pPr>
        <w:sectPr w:rsidR="00ED53E2" w:rsidRPr="000A3FAE" w:rsidSect="00561DC3">
          <w:headerReference w:type="default" r:id="rId8"/>
          <w:pgSz w:w="11900" w:h="16840"/>
          <w:pgMar w:top="1134" w:right="851" w:bottom="1134" w:left="1134" w:header="0" w:footer="6" w:gutter="0"/>
          <w:cols w:space="720"/>
          <w:noEndnote/>
          <w:titlePg/>
          <w:docGrid w:linePitch="360"/>
        </w:sectPr>
      </w:pPr>
    </w:p>
    <w:p w:rsidR="00ED53E2" w:rsidRPr="00ED53E2" w:rsidRDefault="00ED53E2" w:rsidP="00561DC3">
      <w:pPr>
        <w:pStyle w:val="a4"/>
        <w:spacing w:line="240" w:lineRule="exact"/>
        <w:ind w:left="5103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lastRenderedPageBreak/>
        <w:t>УТВЕРЖДЕН</w:t>
      </w:r>
      <w:r w:rsidRPr="00ED53E2">
        <w:rPr>
          <w:rFonts w:ascii="Times New Roman" w:hAnsi="Times New Roman"/>
          <w:sz w:val="28"/>
          <w:szCs w:val="28"/>
        </w:rPr>
        <w:br/>
        <w:t>приказом Министерства</w:t>
      </w:r>
      <w:r w:rsidRPr="00ED53E2">
        <w:rPr>
          <w:rFonts w:ascii="Times New Roman" w:hAnsi="Times New Roman"/>
          <w:sz w:val="28"/>
          <w:szCs w:val="28"/>
        </w:rPr>
        <w:br/>
        <w:t xml:space="preserve">образования и науки Пермского края </w:t>
      </w:r>
      <w:r w:rsidRPr="00ED53E2">
        <w:rPr>
          <w:rFonts w:ascii="Times New Roman" w:hAnsi="Times New Roman"/>
          <w:sz w:val="28"/>
          <w:szCs w:val="28"/>
        </w:rPr>
        <w:br/>
        <w:t xml:space="preserve">от                  № </w:t>
      </w:r>
    </w:p>
    <w:p w:rsidR="00ED53E2" w:rsidRDefault="00ED53E2" w:rsidP="00561DC3">
      <w:pPr>
        <w:pStyle w:val="a4"/>
        <w:spacing w:after="60"/>
        <w:ind w:left="5103"/>
        <w:jc w:val="center"/>
        <w:rPr>
          <w:b/>
          <w:bCs/>
        </w:rPr>
      </w:pPr>
    </w:p>
    <w:p w:rsidR="00ED53E2" w:rsidRPr="00561DC3" w:rsidRDefault="00ED53E2" w:rsidP="00ED53E2">
      <w:pPr>
        <w:pStyle w:val="aa"/>
        <w:spacing w:before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61DC3">
        <w:rPr>
          <w:rFonts w:ascii="Times New Roman" w:hAnsi="Times New Roman"/>
          <w:b/>
          <w:sz w:val="28"/>
          <w:szCs w:val="28"/>
        </w:rPr>
        <w:t>ПОРЯДОК</w:t>
      </w:r>
    </w:p>
    <w:p w:rsidR="00ED53E2" w:rsidRPr="00561DC3" w:rsidRDefault="00ED53E2" w:rsidP="00ED53E2">
      <w:pPr>
        <w:pStyle w:val="aa"/>
        <w:spacing w:before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61DC3">
        <w:rPr>
          <w:rFonts w:ascii="Times New Roman" w:hAnsi="Times New Roman"/>
          <w:b/>
          <w:sz w:val="28"/>
          <w:szCs w:val="28"/>
        </w:rPr>
        <w:t>проведения Всероссийских проверочных работ в общеобразовательных</w:t>
      </w:r>
      <w:r w:rsidRPr="00561DC3">
        <w:rPr>
          <w:rFonts w:ascii="Times New Roman" w:hAnsi="Times New Roman"/>
          <w:b/>
          <w:sz w:val="28"/>
          <w:szCs w:val="28"/>
        </w:rPr>
        <w:br/>
        <w:t>организациях на территории Пермского края в 2025 году</w:t>
      </w:r>
    </w:p>
    <w:p w:rsidR="00ED53E2" w:rsidRDefault="00ED53E2" w:rsidP="00ED53E2">
      <w:pPr>
        <w:pStyle w:val="aa"/>
        <w:spacing w:before="120" w:line="240" w:lineRule="exact"/>
        <w:jc w:val="center"/>
      </w:pPr>
    </w:p>
    <w:p w:rsidR="00C90926" w:rsidRPr="00561DC3" w:rsidRDefault="00C90926" w:rsidP="00C90926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DC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561DC3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C90926" w:rsidRDefault="00C90926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9F73E1" w:rsidRDefault="00C90926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Настоящий </w:t>
      </w:r>
      <w:r w:rsidR="00ED53E2" w:rsidRPr="009F73E1">
        <w:rPr>
          <w:rFonts w:ascii="Times New Roman" w:hAnsi="Times New Roman"/>
          <w:sz w:val="28"/>
          <w:szCs w:val="28"/>
        </w:rPr>
        <w:t xml:space="preserve">Порядок проведения всероссийских проверочных работ </w:t>
      </w:r>
      <w:r w:rsidR="004C3986" w:rsidRPr="004C3986">
        <w:rPr>
          <w:rFonts w:ascii="Times New Roman" w:hAnsi="Times New Roman"/>
          <w:sz w:val="28"/>
          <w:szCs w:val="28"/>
        </w:rPr>
        <w:t>в общеобразовательных</w:t>
      </w:r>
      <w:r w:rsidR="004C3986" w:rsidRPr="004C3986">
        <w:rPr>
          <w:rFonts w:ascii="Times New Roman" w:hAnsi="Times New Roman"/>
          <w:sz w:val="28"/>
          <w:szCs w:val="28"/>
        </w:rPr>
        <w:t xml:space="preserve"> </w:t>
      </w:r>
      <w:r w:rsidR="004C3986" w:rsidRPr="004C3986">
        <w:rPr>
          <w:rFonts w:ascii="Times New Roman" w:hAnsi="Times New Roman"/>
          <w:sz w:val="28"/>
          <w:szCs w:val="28"/>
        </w:rPr>
        <w:t>организациях</w:t>
      </w:r>
      <w:r w:rsidR="004C3986" w:rsidRPr="004C3986">
        <w:rPr>
          <w:rFonts w:ascii="Times New Roman" w:hAnsi="Times New Roman"/>
          <w:sz w:val="28"/>
          <w:szCs w:val="28"/>
        </w:rPr>
        <w:t xml:space="preserve"> </w:t>
      </w:r>
      <w:r w:rsidRPr="00C90926">
        <w:rPr>
          <w:rFonts w:ascii="Times New Roman" w:hAnsi="Times New Roman"/>
          <w:sz w:val="28"/>
          <w:szCs w:val="28"/>
        </w:rPr>
        <w:t>на территории Пермского края</w:t>
      </w:r>
      <w:r w:rsidRPr="00561DC3">
        <w:rPr>
          <w:rFonts w:ascii="Times New Roman" w:hAnsi="Times New Roman"/>
          <w:b/>
          <w:sz w:val="28"/>
          <w:szCs w:val="28"/>
        </w:rPr>
        <w:t xml:space="preserve"> </w:t>
      </w:r>
      <w:r w:rsidR="00ED53E2" w:rsidRPr="009F73E1">
        <w:rPr>
          <w:rFonts w:ascii="Times New Roman" w:hAnsi="Times New Roman"/>
          <w:sz w:val="28"/>
          <w:szCs w:val="28"/>
        </w:rPr>
        <w:t xml:space="preserve">в 2025 году разработан в целях обеспечения единого подхода при организации и проведении всероссийских проверочных работ в общеобразовательных организациях, осуществляющих образовательную деятельность по основным общеобразовательным программам </w:t>
      </w:r>
      <w:r>
        <w:rPr>
          <w:rFonts w:ascii="Times New Roman" w:hAnsi="Times New Roman"/>
          <w:sz w:val="28"/>
          <w:szCs w:val="28"/>
        </w:rPr>
        <w:t xml:space="preserve">в соответствии с Правилами </w:t>
      </w:r>
      <w:r w:rsidRPr="009F73E1">
        <w:rPr>
          <w:rFonts w:ascii="Times New Roman" w:hAnsi="Times New Roman"/>
          <w:sz w:val="28"/>
          <w:szCs w:val="28"/>
        </w:rPr>
        <w:t>проведения мероприятий по оценке качества образования, утвержденны</w:t>
      </w:r>
      <w:r>
        <w:rPr>
          <w:rFonts w:ascii="Times New Roman" w:hAnsi="Times New Roman"/>
          <w:sz w:val="28"/>
          <w:szCs w:val="28"/>
        </w:rPr>
        <w:t>ми</w:t>
      </w:r>
      <w:r w:rsidRPr="009F73E1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30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9F73E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 г.</w:t>
      </w:r>
      <w:r w:rsidRPr="009F73E1">
        <w:rPr>
          <w:rFonts w:ascii="Times New Roman" w:hAnsi="Times New Roman"/>
          <w:sz w:val="28"/>
          <w:szCs w:val="28"/>
        </w:rPr>
        <w:t xml:space="preserve"> № 556</w:t>
      </w:r>
      <w:r>
        <w:rPr>
          <w:rFonts w:ascii="Times New Roman" w:hAnsi="Times New Roman"/>
          <w:sz w:val="28"/>
          <w:szCs w:val="28"/>
        </w:rPr>
        <w:t xml:space="preserve"> </w:t>
      </w:r>
      <w:r w:rsidR="00ED53E2" w:rsidRPr="009F73E1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="00ED53E2" w:rsidRPr="009F73E1">
        <w:rPr>
          <w:rFonts w:ascii="Times New Roman" w:hAnsi="Times New Roman"/>
          <w:sz w:val="28"/>
          <w:szCs w:val="28"/>
        </w:rPr>
        <w:t>– ВПР, проверочные работы</w:t>
      </w:r>
      <w:r>
        <w:rPr>
          <w:rFonts w:ascii="Times New Roman" w:hAnsi="Times New Roman"/>
          <w:sz w:val="28"/>
          <w:szCs w:val="28"/>
        </w:rPr>
        <w:t>, Правила</w:t>
      </w:r>
      <w:r w:rsidR="00ED53E2" w:rsidRPr="009F73E1">
        <w:rPr>
          <w:rFonts w:ascii="Times New Roman" w:hAnsi="Times New Roman"/>
          <w:sz w:val="28"/>
          <w:szCs w:val="28"/>
        </w:rPr>
        <w:t xml:space="preserve">). 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ВПР не требуют специальной подготовки обучающихся.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1.2. ВПР по учебным предметам проводятся по образцам и описаниям проверочных работ, представленным на сайте </w:t>
      </w:r>
      <w:r>
        <w:rPr>
          <w:rFonts w:ascii="Times New Roman" w:hAnsi="Times New Roman"/>
          <w:sz w:val="28"/>
          <w:szCs w:val="28"/>
        </w:rPr>
        <w:t>федерально</w:t>
      </w:r>
      <w:r w:rsidR="00C9092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C9092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бюджетно</w:t>
      </w:r>
      <w:r w:rsidR="00C9092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C9092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73E1">
        <w:rPr>
          <w:rFonts w:ascii="Times New Roman" w:hAnsi="Times New Roman"/>
          <w:sz w:val="28"/>
          <w:szCs w:val="28"/>
        </w:rPr>
        <w:t>«Ф</w:t>
      </w:r>
      <w:r w:rsidRPr="004D0CC7">
        <w:rPr>
          <w:rFonts w:ascii="Times New Roman" w:hAnsi="Times New Roman"/>
          <w:sz w:val="28"/>
          <w:szCs w:val="28"/>
        </w:rPr>
        <w:t>едеральный инстит</w:t>
      </w:r>
      <w:r>
        <w:rPr>
          <w:rFonts w:ascii="Times New Roman" w:hAnsi="Times New Roman"/>
          <w:sz w:val="28"/>
          <w:szCs w:val="28"/>
        </w:rPr>
        <w:t>у</w:t>
      </w:r>
      <w:r w:rsidRPr="004D0CC7">
        <w:rPr>
          <w:rFonts w:ascii="Times New Roman" w:hAnsi="Times New Roman"/>
          <w:sz w:val="28"/>
          <w:szCs w:val="28"/>
        </w:rPr>
        <w:t>т оценки качества о</w:t>
      </w:r>
      <w:r>
        <w:rPr>
          <w:rFonts w:ascii="Times New Roman" w:hAnsi="Times New Roman"/>
          <w:sz w:val="28"/>
          <w:szCs w:val="28"/>
        </w:rPr>
        <w:t>б</w:t>
      </w:r>
      <w:r w:rsidRPr="004D0CC7">
        <w:rPr>
          <w:rFonts w:ascii="Times New Roman" w:hAnsi="Times New Roman"/>
          <w:sz w:val="28"/>
          <w:szCs w:val="28"/>
        </w:rPr>
        <w:t>разования</w:t>
      </w:r>
      <w:r w:rsidRPr="009F73E1">
        <w:rPr>
          <w:rFonts w:ascii="Times New Roman" w:hAnsi="Times New Roman"/>
          <w:sz w:val="28"/>
          <w:szCs w:val="28"/>
        </w:rPr>
        <w:t>»</w:t>
      </w:r>
      <w:r w:rsidRPr="00501E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 – ФГБУ «ФИОКО»</w:t>
      </w:r>
      <w:r w:rsidR="00A332DB">
        <w:rPr>
          <w:rFonts w:ascii="Times New Roman" w:hAnsi="Times New Roman"/>
          <w:sz w:val="28"/>
          <w:szCs w:val="28"/>
        </w:rPr>
        <w:t>, федеральный организатор</w:t>
      </w:r>
      <w:r>
        <w:rPr>
          <w:rFonts w:ascii="Times New Roman" w:hAnsi="Times New Roman"/>
          <w:sz w:val="28"/>
          <w:szCs w:val="28"/>
        </w:rPr>
        <w:t>)</w:t>
      </w:r>
      <w:r w:rsidRPr="009F73E1">
        <w:rPr>
          <w:rFonts w:ascii="Times New Roman" w:hAnsi="Times New Roman"/>
          <w:sz w:val="28"/>
          <w:szCs w:val="28"/>
        </w:rPr>
        <w:t>. На выполнение проверочной работы отводится один урок, продолжительностью не более 45 минут, или два урока, не более 45 минут каждый.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1.3.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ED53E2" w:rsidRPr="004D0CC7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0CC7">
        <w:rPr>
          <w:rFonts w:ascii="Times New Roman" w:hAnsi="Times New Roman"/>
          <w:bCs/>
          <w:sz w:val="28"/>
          <w:szCs w:val="28"/>
        </w:rPr>
        <w:t xml:space="preserve">Если проверочная работа состоит из двух частей, </w:t>
      </w:r>
      <w:r w:rsidRPr="004D0CC7">
        <w:rPr>
          <w:rFonts w:ascii="Times New Roman" w:hAnsi="Times New Roman"/>
          <w:sz w:val="28"/>
          <w:szCs w:val="28"/>
        </w:rPr>
        <w:t xml:space="preserve">участник должен выполнить обе части работы. </w:t>
      </w:r>
      <w:r w:rsidRPr="004D0CC7">
        <w:rPr>
          <w:rFonts w:ascii="Times New Roman" w:hAnsi="Times New Roman"/>
          <w:bCs/>
          <w:sz w:val="28"/>
          <w:szCs w:val="28"/>
        </w:rPr>
        <w:t xml:space="preserve">Результаты работ участников, выполнивших только одну часть (первую или вторую), не учитываются при обработке </w:t>
      </w:r>
      <w:r>
        <w:rPr>
          <w:rFonts w:ascii="Times New Roman" w:hAnsi="Times New Roman"/>
          <w:bCs/>
          <w:sz w:val="28"/>
          <w:szCs w:val="28"/>
        </w:rPr>
        <w:br/>
      </w:r>
      <w:r w:rsidRPr="004D0CC7">
        <w:rPr>
          <w:rFonts w:ascii="Times New Roman" w:hAnsi="Times New Roman"/>
          <w:bCs/>
          <w:sz w:val="28"/>
          <w:szCs w:val="28"/>
        </w:rPr>
        <w:t>и не предоставляются в разделе «Аналитика».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1.4. В соответствии с пунктом 11 Правил участниками ВПР являются обучающиеся образовательных организаций по имеющим государственную аккредитацию образовательным программам начального общего, основного </w:t>
      </w:r>
      <w:r w:rsidRPr="009F73E1">
        <w:rPr>
          <w:rFonts w:ascii="Times New Roman" w:hAnsi="Times New Roman"/>
          <w:sz w:val="28"/>
          <w:szCs w:val="28"/>
        </w:rPr>
        <w:lastRenderedPageBreak/>
        <w:t>общего и среднего общего образования (далее – ОО)</w:t>
      </w:r>
      <w:r w:rsidR="00E26D3E">
        <w:rPr>
          <w:rFonts w:ascii="Times New Roman" w:hAnsi="Times New Roman"/>
          <w:sz w:val="28"/>
          <w:szCs w:val="28"/>
        </w:rPr>
        <w:t>,</w:t>
      </w:r>
      <w:r w:rsidRPr="009F73E1">
        <w:rPr>
          <w:rFonts w:ascii="Times New Roman" w:hAnsi="Times New Roman"/>
          <w:sz w:val="28"/>
          <w:szCs w:val="28"/>
        </w:rPr>
        <w:t xml:space="preserve"> за исключением обучающихся 1 </w:t>
      </w:r>
      <w:r w:rsidR="00E26D3E">
        <w:rPr>
          <w:rFonts w:ascii="Times New Roman" w:hAnsi="Times New Roman"/>
          <w:sz w:val="28"/>
          <w:szCs w:val="28"/>
        </w:rPr>
        <w:t>–</w:t>
      </w:r>
      <w:r w:rsidRPr="009F73E1">
        <w:rPr>
          <w:rFonts w:ascii="Times New Roman" w:hAnsi="Times New Roman"/>
          <w:sz w:val="28"/>
          <w:szCs w:val="28"/>
        </w:rPr>
        <w:t xml:space="preserve"> 3, 9 и 11 классов и обучающихся: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специальных учебно-воспитательных учреждений закрытого типа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и учреждений, исполняющих наказание в виде лишения свободы;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части 1 статьи 81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="00E26D3E">
        <w:rPr>
          <w:rFonts w:ascii="Times New Roman" w:hAnsi="Times New Roman"/>
          <w:sz w:val="28"/>
          <w:szCs w:val="28"/>
        </w:rPr>
        <w:t xml:space="preserve">от 29 декабря 2012 г. № 273-ФЗ </w:t>
      </w:r>
      <w:r w:rsidRPr="009F73E1">
        <w:rPr>
          <w:rFonts w:ascii="Times New Roman" w:hAnsi="Times New Roman"/>
          <w:sz w:val="28"/>
          <w:szCs w:val="28"/>
        </w:rPr>
        <w:t>«Об образовании в Российской Федерации»;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образовательных организаций, указанных в пункте 7 Правил, расположенных на территории Военного инновационного технополиса «Эра» Министерства обороны Российской Федерации.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1.5. В соответствии с пунктом 16 Правил обучающиеся образовательных организаций, указанных в пункте 7 Правил, в течение одного учебного года принимают участие не более чем в одном исследовании </w:t>
      </w:r>
      <w:r w:rsidR="00E26D3E">
        <w:rPr>
          <w:rFonts w:ascii="Times New Roman" w:hAnsi="Times New Roman"/>
          <w:sz w:val="28"/>
          <w:szCs w:val="28"/>
        </w:rPr>
        <w:t>–</w:t>
      </w:r>
      <w:r w:rsidRPr="009F73E1">
        <w:rPr>
          <w:rFonts w:ascii="Times New Roman" w:hAnsi="Times New Roman"/>
          <w:sz w:val="28"/>
          <w:szCs w:val="28"/>
        </w:rPr>
        <w:t xml:space="preserve"> ВПР, национальных сопоставительных исследованиях качества общего образования или международных исследованиях.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1.6. 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пункте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7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1.7. Пунктом 8 Правил предусмотрена возможность использования ВПР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D0CC7">
        <w:rPr>
          <w:rFonts w:ascii="Times New Roman" w:hAnsi="Times New Roman"/>
          <w:sz w:val="28"/>
          <w:szCs w:val="28"/>
        </w:rPr>
        <w:t xml:space="preserve">1.8. </w:t>
      </w:r>
      <w:r w:rsidRPr="004D0CC7">
        <w:rPr>
          <w:rFonts w:ascii="Times New Roman" w:hAnsi="Times New Roman"/>
          <w:bCs/>
          <w:sz w:val="28"/>
          <w:szCs w:val="28"/>
        </w:rPr>
        <w:t>Достоверность и объективность результатов проверочных работ обеспечивают</w:t>
      </w:r>
      <w:r w:rsidRPr="009F73E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 образования и науки Пермского края (далее – Министерство)</w:t>
      </w:r>
      <w:r w:rsidRPr="009F73E1">
        <w:rPr>
          <w:rFonts w:ascii="Times New Roman" w:hAnsi="Times New Roman"/>
          <w:sz w:val="28"/>
          <w:szCs w:val="28"/>
        </w:rPr>
        <w:t>, региональные и/или муниципальные органы управления образованием и администрация ОО.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lastRenderedPageBreak/>
        <w:t xml:space="preserve">1.9. Не предусмотрено обязательное выполнение работы в другой день, если в день проведения ВПР обучающийся отсутствовал по какой-либо причине.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Не предусмотрено повторное выполнение проверочной работы.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1.10. Формы сбора результатов и электронные протоколы заполняет и загружает в личных кабинетах государственной информационной системы «Федеральная информационная система оценки качества образования» (далее – ЛК ГИС ФИС ОКО) </w:t>
      </w:r>
      <w:r w:rsidRPr="004D0CC7">
        <w:rPr>
          <w:rFonts w:ascii="Times New Roman" w:hAnsi="Times New Roman"/>
          <w:bCs/>
          <w:sz w:val="28"/>
          <w:szCs w:val="28"/>
        </w:rPr>
        <w:t>ответственный организатор в ОО</w:t>
      </w:r>
      <w:r w:rsidRPr="009F73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73E1">
        <w:rPr>
          <w:rFonts w:ascii="Times New Roman" w:hAnsi="Times New Roman"/>
          <w:sz w:val="28"/>
          <w:szCs w:val="28"/>
        </w:rPr>
        <w:t>(при необходимости с помощью технического специалиста).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1.11. Наименования классов обозначаются их порядковыми номерами (фактические наименования (литеры) классов не используются).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1.12. Доступ к скачиванию материалов проверочных работ в ЛК ГИС ФИС ОКО открывается не позднее 09:00 по местному времени за два рабочих дня до даты проведения работы. Архивы с материалами проверочных работ будут доступны в течение трех рабочих дней после дня проведения.</w:t>
      </w:r>
    </w:p>
    <w:p w:rsidR="00ED53E2" w:rsidRPr="009F73E1" w:rsidRDefault="00ED53E2" w:rsidP="00C2191D">
      <w:pPr>
        <w:pStyle w:val="aa"/>
        <w:spacing w:before="120" w:line="36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Таблица 1. Дни размещения архивов с материалами ВПР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06"/>
        <w:gridCol w:w="3301"/>
        <w:gridCol w:w="3306"/>
      </w:tblGrid>
      <w:tr w:rsidR="00ED53E2" w:rsidRPr="009F73E1" w:rsidTr="00561DC3">
        <w:tc>
          <w:tcPr>
            <w:tcW w:w="3351" w:type="dxa"/>
          </w:tcPr>
          <w:p w:rsidR="00ED53E2" w:rsidRPr="004D0CC7" w:rsidRDefault="00ED53E2" w:rsidP="00E26D3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</w:rPr>
              <w:t>Открытие доступа к материалам в ЛК ГИС ФИС ОКО до проведения ВПР</w:t>
            </w:r>
          </w:p>
        </w:tc>
        <w:tc>
          <w:tcPr>
            <w:tcW w:w="3351" w:type="dxa"/>
          </w:tcPr>
          <w:p w:rsidR="00ED53E2" w:rsidRPr="004D0CC7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</w:rPr>
              <w:t>Проведение ВПР</w:t>
            </w:r>
          </w:p>
        </w:tc>
        <w:tc>
          <w:tcPr>
            <w:tcW w:w="3352" w:type="dxa"/>
          </w:tcPr>
          <w:p w:rsidR="00ED53E2" w:rsidRPr="004D0CC7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</w:rPr>
              <w:t xml:space="preserve">Доступ к скачиванию материалов в ЛК ГИС ФИС ОКО </w:t>
            </w:r>
            <w:r w:rsidRPr="004D0CC7">
              <w:rPr>
                <w:rFonts w:ascii="Times New Roman" w:hAnsi="Times New Roman"/>
                <w:sz w:val="28"/>
                <w:szCs w:val="28"/>
              </w:rPr>
              <w:br/>
              <w:t>после проведения ВПР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с 09:00 четверга</w:t>
            </w:r>
          </w:p>
        </w:tc>
        <w:tc>
          <w:tcPr>
            <w:tcW w:w="3351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bCs/>
                <w:sz w:val="28"/>
                <w:szCs w:val="28"/>
                <w:lang w:bidi="ar-SA"/>
              </w:rPr>
              <w:t>понедельник</w:t>
            </w:r>
          </w:p>
        </w:tc>
        <w:tc>
          <w:tcPr>
            <w:tcW w:w="3352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до 18:00 четверга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с 09:00 пятницы</w:t>
            </w:r>
          </w:p>
        </w:tc>
        <w:tc>
          <w:tcPr>
            <w:tcW w:w="3351" w:type="dxa"/>
          </w:tcPr>
          <w:p w:rsidR="00ED53E2" w:rsidRPr="004D0CC7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352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до 18:00 пятницы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с 09:00 понедельника</w:t>
            </w:r>
          </w:p>
        </w:tc>
        <w:tc>
          <w:tcPr>
            <w:tcW w:w="3351" w:type="dxa"/>
          </w:tcPr>
          <w:p w:rsidR="00ED53E2" w:rsidRPr="004D0CC7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0CC7">
              <w:rPr>
                <w:rFonts w:ascii="Times New Roman" w:hAnsi="Times New Roman"/>
                <w:bCs/>
                <w:sz w:val="28"/>
                <w:szCs w:val="28"/>
              </w:rPr>
              <w:t>среда</w:t>
            </w:r>
          </w:p>
        </w:tc>
        <w:tc>
          <w:tcPr>
            <w:tcW w:w="3352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до 18:00 понедельника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с 09:00 вторника</w:t>
            </w:r>
          </w:p>
        </w:tc>
        <w:tc>
          <w:tcPr>
            <w:tcW w:w="3351" w:type="dxa"/>
          </w:tcPr>
          <w:p w:rsidR="00ED53E2" w:rsidRPr="004D0CC7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352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до 18:00 вторника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с 09:00 среды</w:t>
            </w:r>
          </w:p>
        </w:tc>
        <w:tc>
          <w:tcPr>
            <w:tcW w:w="3351" w:type="dxa"/>
          </w:tcPr>
          <w:p w:rsidR="00ED53E2" w:rsidRPr="004D0CC7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0CC7">
              <w:rPr>
                <w:rFonts w:ascii="Times New Roman" w:hAnsi="Times New Roman"/>
                <w:bCs/>
                <w:sz w:val="28"/>
                <w:szCs w:val="28"/>
              </w:rPr>
              <w:t>пятница</w:t>
            </w:r>
          </w:p>
        </w:tc>
        <w:tc>
          <w:tcPr>
            <w:tcW w:w="3352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до 18:00 среды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с 09:00 четверга</w:t>
            </w:r>
          </w:p>
        </w:tc>
        <w:tc>
          <w:tcPr>
            <w:tcW w:w="3351" w:type="dxa"/>
          </w:tcPr>
          <w:p w:rsidR="00ED53E2" w:rsidRPr="004D0CC7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3352" w:type="dxa"/>
          </w:tcPr>
          <w:p w:rsidR="00ED53E2" w:rsidRPr="004D0CC7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CC7">
              <w:rPr>
                <w:rFonts w:ascii="Times New Roman" w:hAnsi="Times New Roman"/>
                <w:sz w:val="28"/>
                <w:szCs w:val="28"/>
                <w:lang w:bidi="ar-SA"/>
              </w:rPr>
              <w:t>до 18:00 среды</w:t>
            </w:r>
          </w:p>
        </w:tc>
      </w:tr>
    </w:tbl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Архивы с материалами проверочных работ хранятся в ЛК ГИС ФИС ОКО только в период проведения ВПР в соответствии с планом-графиком проведения ВПР.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Ответственный организатор ОО скачивает архивы с материалами ВПР в ЛК ГИС ФИС ОКО в период доступа, указанный в таблице выше, и хранит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E26D3E" w:rsidRDefault="00E26D3E" w:rsidP="00E26D3E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26D3E" w:rsidRDefault="00E26D3E" w:rsidP="00E26D3E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E26D3E" w:rsidRDefault="00ED53E2" w:rsidP="00E26D3E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26D3E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E26D3E">
        <w:rPr>
          <w:rFonts w:ascii="Times New Roman" w:hAnsi="Times New Roman"/>
          <w:b/>
          <w:bCs/>
          <w:sz w:val="28"/>
          <w:szCs w:val="28"/>
        </w:rPr>
        <w:t>. Проведение ВПР в 4-8 и 10 классах</w:t>
      </w:r>
    </w:p>
    <w:p w:rsidR="00E26D3E" w:rsidRDefault="00E26D3E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D53E2">
        <w:rPr>
          <w:rFonts w:ascii="Times New Roman" w:hAnsi="Times New Roman"/>
          <w:sz w:val="28"/>
          <w:szCs w:val="28"/>
        </w:rPr>
        <w:t xml:space="preserve">Даты проведения ВПР определяются ОО самостоятельно в соответствии со сроками проведения ВПР, утвержденными приказом Рособрнадзора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от 13 мая 2024 г. № 1008. Сбор дат проведения ВПР, установленных ОО, осуществляется федеральным организатором через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2.1. В ВПР принимают участие: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в 4 классах по предметам</w:t>
      </w:r>
      <w:r w:rsidRPr="009F73E1">
        <w:rPr>
          <w:rFonts w:ascii="Times New Roman" w:hAnsi="Times New Roman"/>
          <w:sz w:val="28"/>
          <w:szCs w:val="28"/>
        </w:rPr>
        <w:t xml:space="preserve"> «Русский язык», «Математика» все обучающиеся параллели; один предмет («Окружающий мир», «Литературное чтение», «Иностранный (английский, немецкий, французский) язык») распределяется федеральным организатором для каждого класса на основе случайного выбора;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в 5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в 6 классах по предметам «Русский язык», «Математика»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«Биология») распределяются </w:t>
      </w:r>
      <w:r w:rsidRPr="00A332DB">
        <w:rPr>
          <w:rFonts w:ascii="Times New Roman" w:hAnsi="Times New Roman"/>
          <w:sz w:val="28"/>
          <w:szCs w:val="28"/>
        </w:rPr>
        <w:t>федеральным организатором</w:t>
      </w:r>
      <w:r w:rsidRPr="009F73E1">
        <w:rPr>
          <w:rFonts w:ascii="Times New Roman" w:hAnsi="Times New Roman"/>
          <w:sz w:val="28"/>
          <w:szCs w:val="28"/>
        </w:rPr>
        <w:t xml:space="preserve"> для каждого класса на основе случайного выбора;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в 7 классах по предметам «Русский язык», «Математика» (базовая или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с углубленным изучением предмета)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«Биология», «Физика» (базовая или с углубленным изучением предмета), «Информатика») распределяются федеральным организатором для каждого класса на основе случайного выбора;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в 8 классах по предметам «Русский язык», «Математика» (базовая или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 xml:space="preserve">с углубленным изучением предмета)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«Биология», «Химия», «Физика» (базовая или с углубленным изучением предмета), «Информатика») распределяются федеральным организатором для каждого класса на основе случайного выбора (за исключением обучающихся ОО, участвующих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в национальных сопоставительных исследованиях качества общего образования, утвержденн</w:t>
      </w:r>
      <w:r>
        <w:rPr>
          <w:rFonts w:ascii="Times New Roman" w:hAnsi="Times New Roman"/>
          <w:sz w:val="28"/>
          <w:szCs w:val="28"/>
        </w:rPr>
        <w:t xml:space="preserve">ых приказом Рособрнадзора от 13 мая </w:t>
      </w:r>
      <w:r w:rsidRPr="009F73E1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F73E1">
        <w:rPr>
          <w:rFonts w:ascii="Times New Roman" w:hAnsi="Times New Roman"/>
          <w:sz w:val="28"/>
          <w:szCs w:val="28"/>
        </w:rPr>
        <w:t xml:space="preserve"> № 1006</w:t>
      </w:r>
      <w:r w:rsidR="00E26D3E">
        <w:rPr>
          <w:rFonts w:ascii="Times New Roman" w:hAnsi="Times New Roman"/>
          <w:sz w:val="28"/>
          <w:szCs w:val="28"/>
        </w:rPr>
        <w:t>)</w:t>
      </w:r>
      <w:r w:rsidRPr="009F73E1">
        <w:rPr>
          <w:rFonts w:ascii="Times New Roman" w:hAnsi="Times New Roman"/>
          <w:sz w:val="28"/>
          <w:szCs w:val="28"/>
        </w:rPr>
        <w:t>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в 10 классах по предметам «Русский язык», «Математика» все обучающиеся параллели; два предмета («История», «Обществознание», «География», «Физика», «Химия», «Литература», «Иностранный (английский, немецкий, французский) язык») распределяются федеральным организатором для каждого класса на основе </w:t>
      </w:r>
      <w:r w:rsidRPr="009F73E1">
        <w:rPr>
          <w:rFonts w:ascii="Times New Roman" w:hAnsi="Times New Roman"/>
          <w:sz w:val="28"/>
          <w:szCs w:val="28"/>
        </w:rPr>
        <w:lastRenderedPageBreak/>
        <w:t xml:space="preserve">случайного выбора (за исключением обучающихся ОО, участвующих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в национальных сопоставительных исследованиях качества общего образования, утвержденных приказом Рособрнадзора от 13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9F73E1"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F73E1">
        <w:rPr>
          <w:rFonts w:ascii="Times New Roman" w:hAnsi="Times New Roman"/>
          <w:sz w:val="28"/>
          <w:szCs w:val="28"/>
        </w:rPr>
        <w:t>№ 1006</w:t>
      </w:r>
      <w:r w:rsidR="00E26D3E">
        <w:rPr>
          <w:rFonts w:ascii="Times New Roman" w:hAnsi="Times New Roman"/>
          <w:sz w:val="28"/>
          <w:szCs w:val="28"/>
        </w:rPr>
        <w:t>)</w:t>
      </w:r>
      <w:r w:rsidRPr="009F73E1">
        <w:rPr>
          <w:rFonts w:ascii="Times New Roman" w:hAnsi="Times New Roman"/>
          <w:sz w:val="28"/>
          <w:szCs w:val="28"/>
        </w:rPr>
        <w:t>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2.2. Образовательной организации предоставляется возможность выбора формата проведения проверочной работы в 5 классах по предметам «История», «Биология», в 6–8 классах по предметам «История», «Биология», «География», «Обществознание»: на бумажном носителе или с использованием компьютера.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–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на бумажном носителе или с использованием компьютера.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2.3. При проведении ВПР не используются персональные данные участников.</w:t>
      </w:r>
    </w:p>
    <w:p w:rsidR="00ED53E2" w:rsidRPr="00501EFE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1EFE">
        <w:rPr>
          <w:rFonts w:ascii="Times New Roman" w:hAnsi="Times New Roman"/>
          <w:bCs/>
          <w:sz w:val="28"/>
          <w:szCs w:val="28"/>
        </w:rPr>
        <w:t>Каждому участнику выдается один пятизначный код на все работы</w:t>
      </w:r>
      <w:r w:rsidRPr="00501EFE">
        <w:rPr>
          <w:rFonts w:ascii="Times New Roman" w:hAnsi="Times New Roman"/>
          <w:sz w:val="28"/>
          <w:szCs w:val="28"/>
        </w:rPr>
        <w:t xml:space="preserve">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</w:t>
      </w:r>
      <w:r w:rsidRPr="00501EFE">
        <w:rPr>
          <w:rFonts w:ascii="Times New Roman" w:hAnsi="Times New Roman"/>
          <w:bCs/>
          <w:sz w:val="28"/>
          <w:szCs w:val="28"/>
        </w:rPr>
        <w:t>Каждый код является уникальным и используется во всей ОО только для одного обучающегося.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2.4. Инструктивные материалы для специалистов, задействованных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 xml:space="preserve">в организации и проведении ВПР, предоставляются федеральным организатором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 xml:space="preserve">в соответствии с планом-графиком проведения ВПР в ЛК ГИС ФИС ОКО.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В инструктивных материалах описывается последовательность действий специалистов, задействованных в организации и проведении ВПР.</w:t>
      </w:r>
    </w:p>
    <w:p w:rsid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2.5. Продолжительность выполнения работ и формат печати вариантов ВПР представлены в приложении к настоящему Порядку проведения ВПР.</w:t>
      </w:r>
    </w:p>
    <w:p w:rsidR="00EB337B" w:rsidRPr="009F73E1" w:rsidRDefault="00EB337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EB337B" w:rsidRDefault="00ED53E2" w:rsidP="00EB337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B337B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B337B">
        <w:rPr>
          <w:rFonts w:ascii="Times New Roman" w:hAnsi="Times New Roman"/>
          <w:b/>
          <w:bCs/>
          <w:sz w:val="28"/>
          <w:szCs w:val="28"/>
        </w:rPr>
        <w:t>. Проведение ВПР с использованием компьютера в 5</w:t>
      </w:r>
      <w:r w:rsidRPr="00EB337B">
        <w:rPr>
          <w:rFonts w:ascii="Times New Roman" w:hAnsi="Times New Roman"/>
          <w:b/>
          <w:sz w:val="28"/>
          <w:szCs w:val="28"/>
        </w:rPr>
        <w:t>–</w:t>
      </w:r>
      <w:r w:rsidRPr="00EB337B">
        <w:rPr>
          <w:rFonts w:ascii="Times New Roman" w:hAnsi="Times New Roman"/>
          <w:b/>
          <w:bCs/>
          <w:sz w:val="28"/>
          <w:szCs w:val="28"/>
        </w:rPr>
        <w:t>8 классах</w:t>
      </w:r>
    </w:p>
    <w:p w:rsidR="00EB337B" w:rsidRDefault="00EB337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3.1. ВПР с использованием компьютера проводятся: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в 5 классах по предметам «История», «Биология»;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в 6–8 классах по предметам «История», «Биология», «География», «Обществознание».</w:t>
      </w:r>
    </w:p>
    <w:p w:rsidR="00EB337B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3.2. Решение о проведении проверочных работ с использованием компьютера ОО принимает самостоятельно с учетом технических возможностей (технические требования к компьютерам представлены в таблице 2. 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Выбор работы с использованием компьютера по учебному предмету не гарантирует распределение данной ОО именно этого учебного предмета. В ОО с большим количеством участников возможно проведение ВПР с использованием компьютера в несколько сессий в рамках выбранной даты или в течение нескольких дней (не более пяти дней) в рамках периода проведения ВПР с использованием </w:t>
      </w:r>
      <w:r w:rsidRPr="009F73E1">
        <w:rPr>
          <w:rFonts w:ascii="Times New Roman" w:hAnsi="Times New Roman"/>
          <w:sz w:val="28"/>
          <w:szCs w:val="28"/>
        </w:rPr>
        <w:lastRenderedPageBreak/>
        <w:t>компьютера,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3.3. 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3.4. В случае принятия решения о проведении проверочных работ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с использованием компьютера экспертам для проверки заданий предоставляется доступ к ЛК в системе удаленной проверки заданий «Эксперт».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3.5. Федеральный организатор обеспечивает ОО реквизитами доступа участников ВПР для выполнения проверочных работ с использованием компьютера и экспертов для проверки заданий. Реквизиты доступа экспертов публикуются в ЛК ОО ГИС ФИС ОКО до начала проверки.</w:t>
      </w:r>
    </w:p>
    <w:p w:rsidR="00ED53E2" w:rsidRPr="00501EFE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Реквизиты доступа участников публикуются в ЛК ОО ГИС ФИС ОКО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 xml:space="preserve">на каждый день проведения. Проверочная работа доступна только в заявленный день проведения. </w:t>
      </w:r>
      <w:r w:rsidRPr="00501EFE">
        <w:rPr>
          <w:rFonts w:ascii="Times New Roman" w:hAnsi="Times New Roman"/>
          <w:bCs/>
          <w:sz w:val="28"/>
          <w:szCs w:val="28"/>
        </w:rPr>
        <w:t xml:space="preserve">Если проверочная работа состоит из двух частей, предоставленные реквизиты доступа участников используются на обе части. </w:t>
      </w:r>
      <w:r w:rsidR="00C2191D">
        <w:rPr>
          <w:rFonts w:ascii="Times New Roman" w:hAnsi="Times New Roman"/>
          <w:bCs/>
          <w:sz w:val="28"/>
          <w:szCs w:val="28"/>
        </w:rPr>
        <w:br/>
      </w:r>
      <w:r w:rsidRPr="00501EFE">
        <w:rPr>
          <w:rFonts w:ascii="Times New Roman" w:hAnsi="Times New Roman"/>
          <w:bCs/>
          <w:sz w:val="28"/>
          <w:szCs w:val="28"/>
        </w:rPr>
        <w:t>При этом один и тот же участник должен выполнить обе части работы.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3.6. Доступ к выполнению проверочной работы предоставляется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 xml:space="preserve">с 8:00 до 20:00 по местному времени. </w:t>
      </w:r>
      <w:r w:rsidRPr="00501EFE">
        <w:rPr>
          <w:rFonts w:ascii="Times New Roman" w:hAnsi="Times New Roman"/>
          <w:bCs/>
          <w:sz w:val="28"/>
          <w:szCs w:val="28"/>
        </w:rPr>
        <w:t xml:space="preserve">Результаты работ, выполненных после 20:00 по местному времени, не учитываются при обработке результатов </w:t>
      </w:r>
      <w:r>
        <w:rPr>
          <w:rFonts w:ascii="Times New Roman" w:hAnsi="Times New Roman"/>
          <w:bCs/>
          <w:sz w:val="28"/>
          <w:szCs w:val="28"/>
        </w:rPr>
        <w:br/>
      </w:r>
      <w:r w:rsidRPr="00501EFE">
        <w:rPr>
          <w:rFonts w:ascii="Times New Roman" w:hAnsi="Times New Roman"/>
          <w:bCs/>
          <w:sz w:val="28"/>
          <w:szCs w:val="28"/>
        </w:rPr>
        <w:t>и не предоставляются в разделе «Аналитика».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3.7. Для проведения ВПР с использованием компьютера в параллели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5-8 классов ответственным организатором в ОО через ЛК ГИС ФИС ОКО предоставляется следующая информация: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количество классов в каждой параллели;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 xml:space="preserve">дата проведения ВПР по каждому предмету из группы № 1 (не более пяти дней) (распределение предметов по группам представлено в таблице 3 </w:t>
      </w:r>
      <w:r>
        <w:rPr>
          <w:rFonts w:ascii="Times New Roman" w:hAnsi="Times New Roman"/>
          <w:sz w:val="28"/>
          <w:szCs w:val="28"/>
        </w:rPr>
        <w:br/>
      </w:r>
      <w:r w:rsidRPr="009F73E1">
        <w:rPr>
          <w:rFonts w:ascii="Times New Roman" w:hAnsi="Times New Roman"/>
          <w:sz w:val="28"/>
          <w:szCs w:val="28"/>
        </w:rPr>
        <w:t>п. 4 настоящего порядка);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даты проведения ВПР по каждому предмету из группы № 2 (не более пяти дней);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количество участников на каждую дату по каждому предмету.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3.8. При проведении проверочных работ с использованием компьютера предусмотрено заполнение и загрузка в ЛК ГИС ФИС ОКО электронных протоколов, в которых указывается связь логина участника ВПР, полученного для входа в систему тестирования для выполнения работы, с пятизначным кодом участника. Электронные протоколы предзаполнены логинами участников.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3.9. Результаты формируются после проверки экспертами всех заданий в системе удаленной проверки заданий «Эксперт» в сроки, установленные планом-графиком проведения ВПР.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lastRenderedPageBreak/>
        <w:t>Таблица 2. Технические требования к компьютерам</w:t>
      </w:r>
    </w:p>
    <w:p w:rsidR="00ED53E2" w:rsidRPr="009F73E1" w:rsidRDefault="00ED53E2" w:rsidP="00C2191D">
      <w:pPr>
        <w:pStyle w:val="aa"/>
        <w:spacing w:line="36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(для выполнения проверочных работ с использованием компьютера)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39"/>
        <w:gridCol w:w="7374"/>
      </w:tblGrid>
      <w:tr w:rsidR="00ED53E2" w:rsidRPr="009F73E1" w:rsidTr="00561DC3">
        <w:tc>
          <w:tcPr>
            <w:tcW w:w="254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Компонент</w:t>
            </w:r>
          </w:p>
        </w:tc>
        <w:tc>
          <w:tcPr>
            <w:tcW w:w="750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Конфигурация</w:t>
            </w:r>
          </w:p>
        </w:tc>
      </w:tr>
      <w:tr w:rsidR="00ED53E2" w:rsidRPr="009F73E1" w:rsidTr="00561DC3">
        <w:tc>
          <w:tcPr>
            <w:tcW w:w="254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750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Под управлением операционной системы семейства Windows или Linux для платформ x86, x64.</w:t>
            </w:r>
          </w:p>
        </w:tc>
      </w:tr>
      <w:tr w:rsidR="00ED53E2" w:rsidRPr="009F73E1" w:rsidTr="00561DC3">
        <w:tc>
          <w:tcPr>
            <w:tcW w:w="254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Центральный процессор</w:t>
            </w:r>
          </w:p>
        </w:tc>
        <w:tc>
          <w:tcPr>
            <w:tcW w:w="750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Минимальная конфигурация: одноядерный, минимальная частота3,0 ГГц,</w:t>
            </w:r>
          </w:p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рекомендуемая конфигурация: двухъядерный, минимальная частота 2 ГГц.</w:t>
            </w:r>
          </w:p>
        </w:tc>
      </w:tr>
      <w:tr w:rsidR="00ED53E2" w:rsidRPr="009F73E1" w:rsidTr="00561DC3">
        <w:tc>
          <w:tcPr>
            <w:tcW w:w="254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Оперативная память</w:t>
            </w:r>
          </w:p>
        </w:tc>
        <w:tc>
          <w:tcPr>
            <w:tcW w:w="750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Минимальный объем от 2 ГБ,</w:t>
            </w:r>
          </w:p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Рекомендуемый объем: от 4 ГБ.</w:t>
            </w:r>
          </w:p>
        </w:tc>
      </w:tr>
      <w:tr w:rsidR="00ED53E2" w:rsidRPr="009F73E1" w:rsidTr="00561DC3">
        <w:tc>
          <w:tcPr>
            <w:tcW w:w="254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Свободное дисковое пространство</w:t>
            </w:r>
          </w:p>
        </w:tc>
        <w:tc>
          <w:tcPr>
            <w:tcW w:w="750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От 10 ГБ</w:t>
            </w:r>
          </w:p>
        </w:tc>
      </w:tr>
      <w:tr w:rsidR="00ED53E2" w:rsidRPr="009F73E1" w:rsidTr="00561DC3">
        <w:tc>
          <w:tcPr>
            <w:tcW w:w="254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 xml:space="preserve">Прочее оборудование </w:t>
            </w:r>
          </w:p>
        </w:tc>
        <w:tc>
          <w:tcPr>
            <w:tcW w:w="750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Манипулятор «мышь». Клавиатура.</w:t>
            </w:r>
          </w:p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Видеокарта и монитор: разрешение не менее 1024 </w:t>
            </w: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br/>
              <w:t>по горизонтали, не менее 768 по вертикали</w:t>
            </w:r>
          </w:p>
        </w:tc>
      </w:tr>
      <w:tr w:rsidR="00ED53E2" w:rsidRPr="009F73E1" w:rsidTr="00561DC3">
        <w:tc>
          <w:tcPr>
            <w:tcW w:w="254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Дополнительное ПО</w:t>
            </w:r>
          </w:p>
        </w:tc>
        <w:tc>
          <w:tcPr>
            <w:tcW w:w="7507" w:type="dxa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Яндекс. Браузер актуальной версии</w:t>
            </w:r>
          </w:p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Требуется стабильное подключение к сети Интернет</w:t>
            </w:r>
          </w:p>
        </w:tc>
      </w:tr>
      <w:tr w:rsidR="00ED53E2" w:rsidRPr="009F73E1" w:rsidTr="00561DC3">
        <w:tc>
          <w:tcPr>
            <w:tcW w:w="10054" w:type="dxa"/>
            <w:gridSpan w:val="2"/>
          </w:tcPr>
          <w:p w:rsidR="00ED53E2" w:rsidRPr="00ED53E2" w:rsidRDefault="00ED53E2" w:rsidP="00C2191D">
            <w:pPr>
              <w:pStyle w:val="aa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Технический специалист, в присутствии ответственного организатора, проводит проверку доступа к сети Интернет на каждом рабочем месте</w:t>
            </w:r>
          </w:p>
        </w:tc>
      </w:tr>
    </w:tbl>
    <w:p w:rsidR="00A332DB" w:rsidRDefault="00A332DB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32D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332DB">
        <w:rPr>
          <w:rFonts w:ascii="Times New Roman" w:hAnsi="Times New Roman"/>
          <w:b/>
          <w:sz w:val="28"/>
          <w:szCs w:val="28"/>
        </w:rPr>
        <w:t>. Проведение ВПР в 4–8 и 10 классах по предметам на основе случайного выбора</w:t>
      </w:r>
    </w:p>
    <w:p w:rsidR="00A332DB" w:rsidRDefault="00A332D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C2191D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2191D">
        <w:rPr>
          <w:rFonts w:ascii="Times New Roman" w:hAnsi="Times New Roman"/>
          <w:sz w:val="28"/>
          <w:szCs w:val="28"/>
        </w:rPr>
        <w:t>4.1. Для проведения ВПР по предметам на основе случайного выбора предметы распределены по группам:</w:t>
      </w:r>
    </w:p>
    <w:p w:rsidR="00ED53E2" w:rsidRPr="00C2191D" w:rsidRDefault="00A332D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ED53E2" w:rsidRPr="00C2191D">
        <w:rPr>
          <w:rFonts w:ascii="Times New Roman" w:hAnsi="Times New Roman"/>
          <w:sz w:val="28"/>
          <w:szCs w:val="28"/>
        </w:rPr>
        <w:t>1. «Группа №1» – проверочные работы, состоящие из одной части – один урок, не более чем 45 минут;</w:t>
      </w:r>
    </w:p>
    <w:p w:rsidR="00ED53E2" w:rsidRPr="00C2191D" w:rsidRDefault="00A332D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ED53E2" w:rsidRPr="00C2191D">
        <w:rPr>
          <w:rFonts w:ascii="Times New Roman" w:hAnsi="Times New Roman"/>
          <w:sz w:val="28"/>
          <w:szCs w:val="28"/>
        </w:rPr>
        <w:t>2. «Группа №2» – проверочные работы, состоящие из двух частей – два урока, не более чем 45 минут каждый.</w:t>
      </w:r>
    </w:p>
    <w:p w:rsidR="00ED53E2" w:rsidRPr="009F73E1" w:rsidRDefault="00ED53E2" w:rsidP="00C2191D">
      <w:pPr>
        <w:tabs>
          <w:tab w:val="left" w:pos="3256"/>
        </w:tabs>
        <w:spacing w:line="36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9F73E1">
        <w:rPr>
          <w:rFonts w:ascii="Times New Roman" w:hAnsi="Times New Roman"/>
          <w:sz w:val="28"/>
          <w:szCs w:val="28"/>
        </w:rPr>
        <w:t>Таблица 3. Распределение предметов по группам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89"/>
        <w:gridCol w:w="3312"/>
        <w:gridCol w:w="3312"/>
      </w:tblGrid>
      <w:tr w:rsidR="00ED53E2" w:rsidRPr="009F73E1" w:rsidTr="00561DC3">
        <w:tc>
          <w:tcPr>
            <w:tcW w:w="3351" w:type="dxa"/>
            <w:tcBorders>
              <w:tl2br w:val="single" w:sz="4" w:space="0" w:color="auto"/>
            </w:tcBorders>
          </w:tcPr>
          <w:p w:rsidR="00ED53E2" w:rsidRPr="009F73E1" w:rsidRDefault="00ED53E2" w:rsidP="00C2191D">
            <w:pPr>
              <w:tabs>
                <w:tab w:val="left" w:pos="3256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</w:t>
            </w:r>
            <w:r w:rsidRPr="009F73E1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  <w:p w:rsidR="00ED53E2" w:rsidRPr="009F73E1" w:rsidRDefault="00ED53E2" w:rsidP="00C2191D">
            <w:pPr>
              <w:tabs>
                <w:tab w:val="left" w:pos="3256"/>
              </w:tabs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3E1">
              <w:rPr>
                <w:rFonts w:ascii="Times New Roman" w:hAnsi="Times New Roman"/>
                <w:sz w:val="28"/>
                <w:szCs w:val="28"/>
              </w:rPr>
              <w:t xml:space="preserve">Параллель </w:t>
            </w:r>
          </w:p>
        </w:tc>
        <w:tc>
          <w:tcPr>
            <w:tcW w:w="3351" w:type="dxa"/>
          </w:tcPr>
          <w:p w:rsidR="00ED53E2" w:rsidRPr="009F73E1" w:rsidRDefault="00ED53E2" w:rsidP="00C2191D">
            <w:pPr>
              <w:tabs>
                <w:tab w:val="left" w:pos="3256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E1">
              <w:rPr>
                <w:rFonts w:ascii="Times New Roman" w:hAnsi="Times New Roman"/>
                <w:sz w:val="28"/>
                <w:szCs w:val="28"/>
              </w:rPr>
              <w:t>Группа № 1</w:t>
            </w:r>
          </w:p>
        </w:tc>
        <w:tc>
          <w:tcPr>
            <w:tcW w:w="3352" w:type="dxa"/>
          </w:tcPr>
          <w:p w:rsidR="00ED53E2" w:rsidRPr="009F73E1" w:rsidRDefault="00ED53E2" w:rsidP="00C2191D">
            <w:pPr>
              <w:tabs>
                <w:tab w:val="left" w:pos="3256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E1">
              <w:rPr>
                <w:rFonts w:ascii="Times New Roman" w:hAnsi="Times New Roman"/>
                <w:sz w:val="28"/>
                <w:szCs w:val="28"/>
              </w:rPr>
              <w:t>Группа № 2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4 классы (один предмет из группы №1 распределяется для каждого класса </w:t>
            </w: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lastRenderedPageBreak/>
              <w:t>параллели на основе случайного выбора)</w:t>
            </w:r>
          </w:p>
        </w:tc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lastRenderedPageBreak/>
              <w:t>«Окружающий мир»,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«Литературное чтение»,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«Иностранный (английский, немецкий, </w:t>
            </w: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lastRenderedPageBreak/>
              <w:t>французский) язык»</w:t>
            </w:r>
          </w:p>
        </w:tc>
        <w:tc>
          <w:tcPr>
            <w:tcW w:w="3352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3E2" w:rsidRPr="009F73E1" w:rsidTr="00561DC3"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lastRenderedPageBreak/>
              <w:t>5 классы (два предмета распределяются для параллели на основе случайного выбора: один предмет из группы № 1, второй из группы № 2)</w:t>
            </w:r>
          </w:p>
        </w:tc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«История», «Литература»,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«Иностранный (английский, немецкий, французский) язык»</w:t>
            </w:r>
          </w:p>
        </w:tc>
        <w:tc>
          <w:tcPr>
            <w:tcW w:w="3352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«География», «Биология»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6 классы (два предмета распределяются для параллели на основе случайного выбора: один предмет из группы № 1, второй из группы № 2)</w:t>
            </w:r>
          </w:p>
        </w:tc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«История», «Обществознание»,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«Литература», «Иностранный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(английский, немецкий,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французский) язык»</w:t>
            </w:r>
          </w:p>
        </w:tc>
        <w:tc>
          <w:tcPr>
            <w:tcW w:w="3352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«География», «Биология»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7 классы (два предмета распределяются для параллели на основе случайного выбора: один предмет из группы № 1, второй из группы № 2)</w:t>
            </w:r>
          </w:p>
        </w:tc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«История», «Обществознание»,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«Литература», «Иностранный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(английский, немецкий,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французский) язык»</w:t>
            </w:r>
          </w:p>
        </w:tc>
        <w:tc>
          <w:tcPr>
            <w:tcW w:w="3352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«География», «Биология»,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«Физика» (базовая),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«Физика» (с углубленным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изучением предмета),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«Информатика»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8 классы (два предмета распределяются для параллели на основе случайного выбора: один предмет из группы № 1, второй из группы № 2)</w:t>
            </w:r>
          </w:p>
        </w:tc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«История», «Обществознание»,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«Литература», «Иностранный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(английский, немецкий,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французский) язык»</w:t>
            </w:r>
          </w:p>
        </w:tc>
        <w:tc>
          <w:tcPr>
            <w:tcW w:w="3352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«География», «Биология»,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«Химия», «Физика»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(базовая), «Физика» (с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углубленным изучением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предмета), «Информатика»</w:t>
            </w:r>
          </w:p>
        </w:tc>
      </w:tr>
      <w:tr w:rsidR="00ED53E2" w:rsidRPr="009F73E1" w:rsidTr="00561DC3"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</w:rPr>
              <w:t>10 классы (два предмета из группы № 2 распределяются для каждого класса параллели на основе случайного выбора)</w:t>
            </w:r>
          </w:p>
        </w:tc>
        <w:tc>
          <w:tcPr>
            <w:tcW w:w="3351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«История»,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«Обществознание»,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«География», «Физика»,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«Химия», «Литература»,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«Иностранный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(английский, немецкий,</w:t>
            </w:r>
          </w:p>
          <w:p w:rsidR="00ED53E2" w:rsidRPr="00ED53E2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D53E2">
              <w:rPr>
                <w:rFonts w:ascii="Times New Roman" w:hAnsi="Times New Roman"/>
                <w:sz w:val="28"/>
                <w:szCs w:val="28"/>
                <w:lang w:bidi="ar-SA"/>
              </w:rPr>
              <w:t>французский) язык»</w:t>
            </w:r>
          </w:p>
        </w:tc>
      </w:tr>
    </w:tbl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4.2. Распределение конкретных предметов на основе случайного выбора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по конкретным классам осуществляется федеральным организатором.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Информация о распределении конкретных предметов на основе случайного выбора по конкретным классам предоставляется ОО один раз в неделю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lastRenderedPageBreak/>
        <w:t>(во вторник) 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4.3. Ответственный организатор ОО скачивает информацию о распределении предметов по классам и организует проведение ВПР в конкретных классах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по конкретным предметам.</w:t>
      </w:r>
    </w:p>
    <w:p w:rsidR="00A332DB" w:rsidRDefault="00A332DB" w:rsidP="00A332DB">
      <w:pPr>
        <w:pStyle w:val="aa"/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A332DB">
        <w:rPr>
          <w:rFonts w:ascii="Times New Roman" w:hAnsi="Times New Roman"/>
          <w:b/>
          <w:bCs/>
          <w:sz w:val="28"/>
          <w:szCs w:val="28"/>
        </w:rPr>
        <w:t>. Проведение ВПР по предмету «Иностранный (английский, немецкий, французский) язык»</w:t>
      </w:r>
    </w:p>
    <w:p w:rsidR="00A332DB" w:rsidRDefault="00A332D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5.1. ВПР по предмету «Иностранный (английский, немецкий, французский) язык» проводятся на бумажном носителе.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5.2. При проведении проверочной работы по предмету «Иностранный (английский, немецкий, французский) язык»,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5.3. Ответственный организатор в ОО скачивает в ЛК ГИС ФИС ОКО аудиофайл в формате .mp3 для проведения аудирования и архив с материалами для проведения проверочной работы и передаёт организатору в аудитории.</w:t>
      </w:r>
    </w:p>
    <w:p w:rsidR="00A332DB" w:rsidRDefault="00A332DB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A332DB">
        <w:rPr>
          <w:rFonts w:ascii="Times New Roman" w:hAnsi="Times New Roman"/>
          <w:b/>
          <w:bCs/>
          <w:sz w:val="28"/>
          <w:szCs w:val="28"/>
        </w:rPr>
        <w:t>. Проведение ВПР по предмету «Информатика»</w:t>
      </w:r>
    </w:p>
    <w:p w:rsidR="00A332DB" w:rsidRDefault="00A332D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6.1. ВПР по предмету «Информатика» состоят из двух частей. Задания части 1 выполняются на бумажном носителе. Задания части 2 выполняются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с использованием компьютера.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6.2. Материалы, необходимые для проведения проверочной работы по предмету «Информатика» будут размещены федеральным организатором в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6.3. 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6.4. Порядок проведения ВПР по предмету «Информатика» будет описан в инструктивных материалах по проведению проверочных работ по предмету «Информатика».</w:t>
      </w:r>
    </w:p>
    <w:p w:rsidR="00ED53E2" w:rsidRPr="00A332DB" w:rsidRDefault="00ED53E2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A332DB">
        <w:rPr>
          <w:rFonts w:ascii="Times New Roman" w:hAnsi="Times New Roman"/>
          <w:b/>
          <w:bCs/>
          <w:sz w:val="28"/>
          <w:szCs w:val="28"/>
        </w:rPr>
        <w:t xml:space="preserve"> . Федеральный организатор</w:t>
      </w:r>
    </w:p>
    <w:p w:rsidR="00A332DB" w:rsidRDefault="00A332D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7.1. Создаёт ЛК для региональных координаторов в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7.2. Направляет региональному координатору реквизиты доступа в ЛК ГИС ФИС ОКО с соблюдением условий конфиденциальности.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lastRenderedPageBreak/>
        <w:t>7.3. Размещает в ЛК ГИС ФИС ОКО региональных координаторов реквизиты доступа в ЛК ГИС ФИС ОКО для ОО и муниципальных координаторов.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7.4. Публикует образцы и описания проверочных работ на сайте ФГБУ «ФИОКО» по ссылке </w:t>
      </w:r>
      <w:r w:rsidRPr="00ED53E2">
        <w:rPr>
          <w:rFonts w:ascii="Times New Roman" w:hAnsi="Times New Roman"/>
          <w:color w:val="0000FF"/>
          <w:sz w:val="28"/>
          <w:szCs w:val="28"/>
        </w:rPr>
        <w:t>https://fioco.ru/obraztsi_i_opisaniya_vpr_2025</w:t>
      </w:r>
      <w:r w:rsidRPr="00ED53E2">
        <w:rPr>
          <w:rFonts w:ascii="Times New Roman" w:hAnsi="Times New Roman"/>
          <w:sz w:val="28"/>
          <w:szCs w:val="28"/>
        </w:rPr>
        <w:t xml:space="preserve">, демонстрационные варианты проверочных работ с использованием компьютера – по ссылке </w:t>
      </w:r>
      <w:r w:rsidRPr="00ED53E2">
        <w:rPr>
          <w:rFonts w:ascii="Times New Roman" w:hAnsi="Times New Roman"/>
          <w:color w:val="0000FF"/>
          <w:sz w:val="28"/>
          <w:szCs w:val="28"/>
        </w:rPr>
        <w:t>https://demo.fioco.ru</w:t>
      </w:r>
      <w:r w:rsidRPr="00ED53E2">
        <w:rPr>
          <w:rFonts w:ascii="Times New Roman" w:hAnsi="Times New Roman"/>
          <w:sz w:val="28"/>
          <w:szCs w:val="28"/>
        </w:rPr>
        <w:t>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7.5. Размещает в ГИС ФИС ОКО инструктивные материалы для специалистов, задействованных в организации и проведении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7.6. Организует сбор информации об ОО в ЛК ГИС ФИС ОКО для проведения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7.7. Собирает расписание проведения ВПР в ОО через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7.8. Публикует архивы с материалами для проведения ВПР и критерии оценивания работ для ОО в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7.9. Размещает информацию о распределении конкретных предметов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на основе случайного выбора по конкретным классам в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7.10. Размещает реквизиты доступа участников ВПР для проведения проверочных работ с использованием компьютера.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7.11. Размещает реквизиты доступа к системе удаленной проверки заданий «Эксперт» для экспертов по проверке заданий проверочных работ в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7.12. Размещает формы сбора результатов и электронные протоколы для внесения информации об участниках в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7.13. Консультирует региональных координаторов, организаторов ВПР в ОО и других специалистов, участвующих в подготовке и проведении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7.14. Размещает результаты ВПР в разделе «Аналитика» ЛК ГИС ФИС ОКО.</w:t>
      </w:r>
    </w:p>
    <w:p w:rsidR="00A332DB" w:rsidRDefault="00A332DB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A332DB">
        <w:rPr>
          <w:rFonts w:ascii="Times New Roman" w:hAnsi="Times New Roman"/>
          <w:b/>
          <w:bCs/>
          <w:sz w:val="28"/>
          <w:szCs w:val="28"/>
        </w:rPr>
        <w:t>. Региональный/муниципальный координатор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8.1. Получает от федерального организатора/регионального координатора реквизиты доступа в ЛК ГИС ФИС ОКО с соблюдением условий конфиденциальности.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8.2. Соблюдая конфиденциальность, направляет реквизиты доступа к ЛК ГИС ФИС ОКО муниципальным координаторам и/или в ОО.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8.3. Осуществляет мониторинг заполнения формы сбора информации об ОО в ЛК ГИС ФИС ОКО для проведения ВПР, корректирует информацию (при необходимости), взаимодействуя с муниципальными и/или региональными координаторами и/или ОО.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8.4. Осуществляет мониторинг заполнения ОО в ЛК ГИС ФИС ОКО формы сбора расписания проведения ВПР на бумажном носителе и с использованием компьютера.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lastRenderedPageBreak/>
        <w:t xml:space="preserve">Расписание должно быть заполнено так, чтобы даты проведения ВПР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не совпадали с выходными днями, каникулами, общероссийскими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и региональными праздниками и были определены с учетом изученных тем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по каждому предмету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53E2">
        <w:rPr>
          <w:rFonts w:ascii="Times New Roman" w:hAnsi="Times New Roman"/>
          <w:sz w:val="28"/>
          <w:szCs w:val="28"/>
        </w:rPr>
        <w:t>и в соответствии с Приказом.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8.5. Информирует ответственных организаторов в ОО о необходимости ознакомления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«ФИОКО»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и в ЛК ГИС ФИС ОКО, контролирует подготовку и проведение ВПР в ОО.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8.6. Осуществляет мониторинг загрузки ОО электронных форм сбора результатов ВПР в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8.7. В случае проведения ВПР с использованием компьютера осуществляет мониторинг хода проверки экспертами заданий проверочных работ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необходимости.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8.8. Своевременно информирует </w:t>
      </w:r>
      <w:r w:rsidR="00A332DB">
        <w:rPr>
          <w:rFonts w:ascii="Times New Roman" w:hAnsi="Times New Roman"/>
          <w:sz w:val="28"/>
          <w:szCs w:val="28"/>
        </w:rPr>
        <w:t>Министерство</w:t>
      </w:r>
      <w:r w:rsidRPr="00ED53E2">
        <w:rPr>
          <w:rFonts w:ascii="Times New Roman" w:hAnsi="Times New Roman"/>
          <w:sz w:val="28"/>
          <w:szCs w:val="28"/>
        </w:rPr>
        <w:t xml:space="preserve"> о ходе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8.9. Получает результаты ВПР в разделе «Аналитика» ЛК ГИС ФИС ОКО.</w:t>
      </w:r>
    </w:p>
    <w:p w:rsidR="00A332DB" w:rsidRDefault="00A332DB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A332DB">
        <w:rPr>
          <w:rFonts w:ascii="Times New Roman" w:hAnsi="Times New Roman"/>
          <w:b/>
          <w:bCs/>
          <w:sz w:val="28"/>
          <w:szCs w:val="28"/>
        </w:rPr>
        <w:t>. Ответственный организатор в ОО</w:t>
      </w:r>
    </w:p>
    <w:p w:rsidR="00A332DB" w:rsidRDefault="00A332DB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9.1. Получает от регионального и/или муниципального координатора реквизиты доступа в ЛК ГИС ФИС ОКО с соблюдением условий конфиденциальности.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9.2. Заполняет в ЛК ГИС ФИС ОКО форму сбора информации об ОО для проведения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Материалы для проведения ВПР предоставляются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с информацией об ОО, предоставленной ответственным организатором. Решение </w:t>
      </w:r>
      <w:r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возможностей, предварительно ознакомившись с описаниями и образцами проверочных работ, размещенными на официальном сайте ФГБУ «ФИОКО»</w:t>
      </w:r>
      <w:r w:rsidR="00A332DB">
        <w:rPr>
          <w:rFonts w:ascii="Times New Roman" w:hAnsi="Times New Roman"/>
          <w:sz w:val="28"/>
          <w:szCs w:val="28"/>
        </w:rPr>
        <w:t xml:space="preserve"> </w:t>
      </w:r>
      <w:r w:rsidRPr="00ED53E2">
        <w:rPr>
          <w:rFonts w:ascii="Times New Roman" w:hAnsi="Times New Roman"/>
          <w:color w:val="0000FF"/>
          <w:sz w:val="28"/>
          <w:szCs w:val="28"/>
        </w:rPr>
        <w:t>https://fioco.ru/obraztsi_i_opisaniya_vpr_2025</w:t>
      </w:r>
      <w:r w:rsidRPr="00ED53E2">
        <w:rPr>
          <w:rFonts w:ascii="Times New Roman" w:hAnsi="Times New Roman"/>
          <w:sz w:val="28"/>
          <w:szCs w:val="28"/>
        </w:rPr>
        <w:t xml:space="preserve">), демонстрационными вариантами </w:t>
      </w:r>
      <w:r w:rsidRPr="00ED53E2">
        <w:rPr>
          <w:rFonts w:ascii="Times New Roman" w:hAnsi="Times New Roman"/>
          <w:sz w:val="28"/>
          <w:szCs w:val="28"/>
        </w:rPr>
        <w:lastRenderedPageBreak/>
        <w:t xml:space="preserve">проверочных работ с использованием компьютера. Демонстрационные варианты проверочных работ с использованием компьютера размещены в системе тестирования по ссылке </w:t>
      </w:r>
      <w:r w:rsidRPr="00ED53E2">
        <w:rPr>
          <w:rFonts w:ascii="Times New Roman" w:hAnsi="Times New Roman"/>
          <w:color w:val="0000FF"/>
          <w:sz w:val="28"/>
          <w:szCs w:val="28"/>
        </w:rPr>
        <w:t>https://demo.fioco.ru</w:t>
      </w:r>
      <w:r w:rsidRPr="00ED53E2">
        <w:rPr>
          <w:rFonts w:ascii="Times New Roman" w:hAnsi="Times New Roman"/>
          <w:sz w:val="28"/>
          <w:szCs w:val="28"/>
        </w:rPr>
        <w:t>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9.3. Формирует расписание проведения ВПР в ЛК ГИС ФИС ОКО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 и в соответствии с Приказом.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9.4. 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проведения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Каждому участнику присваивается один и тот же код на все работы.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</w:t>
      </w:r>
      <w:r w:rsidRPr="00ED53E2">
        <w:rPr>
          <w:rFonts w:ascii="Times New Roman" w:hAnsi="Times New Roman"/>
          <w:bCs/>
          <w:sz w:val="28"/>
          <w:szCs w:val="28"/>
        </w:rPr>
        <w:t>Каждый код является уникальным и используется во всей ОО только для одного обучающегося.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9.5. 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9.6. 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– для заполнения организатором в аудитории и для выдачи реквизитов участникам.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9.7. Соблюдая конфиденциальность, скачивает архив с материалами для проведения ВПР – файлы для участников ВПР в ЛК ГИС ФИС ОКО в разделе «ВПР». </w:t>
      </w:r>
      <w:r w:rsidRPr="00ED53E2">
        <w:rPr>
          <w:rFonts w:ascii="Times New Roman" w:hAnsi="Times New Roman"/>
          <w:bCs/>
          <w:sz w:val="28"/>
          <w:szCs w:val="28"/>
        </w:rPr>
        <w:t xml:space="preserve">Если проверочная работа состоит из двух частей, каждая часть размещается </w:t>
      </w:r>
      <w:r w:rsidRPr="00ED53E2">
        <w:rPr>
          <w:rFonts w:ascii="Times New Roman" w:hAnsi="Times New Roman"/>
          <w:bCs/>
          <w:sz w:val="28"/>
          <w:szCs w:val="28"/>
        </w:rPr>
        <w:lastRenderedPageBreak/>
        <w:t>в отдельном архиве.</w:t>
      </w:r>
      <w:r w:rsidRPr="00ED53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53E2">
        <w:rPr>
          <w:rFonts w:ascii="Times New Roman" w:hAnsi="Times New Roman"/>
          <w:sz w:val="28"/>
          <w:szCs w:val="28"/>
        </w:rPr>
        <w:t>Архив размещается в ЛК ГИС ФИС ОКО в сроки, установленные планом-графиком проведения ВПР, в соответствии с расписанием, полученным от ОО.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ЛК ГИС ФИС ОКО. Критерии оценивания ответов и формы сбора результатов размещаются в ЛК ГИС ФИС ОКО в сроки, установленные планом-графиком проведения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9.8. 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с соблюдением условий конфиденциальности. В 4 классах по предмету «Русский язык» формат печати – А4, печать чёрно-белая, односторонняя. По всем остальным предметам в 4-8 и 10 классах формат печати – А4, печать чёрно-белая, допускается печать на обеих сторонах листа. Не допускается печать двух страниц на одну сторону листа А4 (формат печати вариантов ВПР представлен в приложении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к настоящему Порядку проведения).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9.9. Скачивает в ЛК ГИС ФИС ОКО аудиофайл в формате mp3 для проведения аудирования при выполнении проверочной работы по предмету «Иностранный (английский, немецкий, французский) язык» и передаёт его организатору в аудитории или техническому специалисту.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9.10. Скачивает информацию о распределении учебных предметов на основе случайного выбора. Информация о распределении конкретных предметов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9.11. Организует выполнение работы участниками. Каждый участник переписывает код в специально отведенное поле на каждой странице работы.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9.12. Получает от организатора в аудитории все работы с ответами участников по окончании проведения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9.13. При проведении проверочных работ на бумажном носителе организует проверку работ участников экспертами в соответствии с критериями оценивания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lastRenderedPageBreak/>
        <w:t>и с соблюдением принципов объективности и достоверности (период проверки работ определен в плане-графике проведения ВПР).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9.14. Заполняет электронную форму сбора результатов (при необходимости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с помощью технического специалиста): вносит код, номер варианта работы, баллы за задания каждого из участников, контекстную информацию (пол, класс)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и отметку за предыдущий триместр/четверть/полугодие.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9.15. 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удаленной проверки заданий «Эксперт».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9.16. 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9.17. При проведении проверочных работ с использованием компьютера заполняет электронный протокол: указывает соответствие логинов и кодов участников, вносит контекстную информацию (пол, класс) и отметку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за предыдущий триместр/четверть/полугодие.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9.18. Загружает электронную форму сбора результатов и электронный протокол в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bCs/>
          <w:sz w:val="28"/>
          <w:szCs w:val="28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 w:rsidRPr="00ED53E2">
        <w:rPr>
          <w:rFonts w:ascii="Times New Roman" w:hAnsi="Times New Roman"/>
          <w:sz w:val="28"/>
          <w:szCs w:val="28"/>
        </w:rPr>
        <w:t>. Бумажный протокол проведения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53E2">
        <w:rPr>
          <w:rFonts w:ascii="Times New Roman" w:hAnsi="Times New Roman"/>
          <w:bCs/>
          <w:sz w:val="28"/>
          <w:szCs w:val="28"/>
        </w:rPr>
        <w:t xml:space="preserve">Педагогические работники, преподающие учебные предметы, </w:t>
      </w:r>
      <w:r w:rsidR="00C2191D">
        <w:rPr>
          <w:rFonts w:ascii="Times New Roman" w:hAnsi="Times New Roman"/>
          <w:bCs/>
          <w:sz w:val="28"/>
          <w:szCs w:val="28"/>
        </w:rPr>
        <w:br/>
      </w:r>
      <w:r w:rsidRPr="00ED53E2">
        <w:rPr>
          <w:rFonts w:ascii="Times New Roman" w:hAnsi="Times New Roman"/>
          <w:bCs/>
          <w:sz w:val="28"/>
          <w:szCs w:val="28"/>
        </w:rPr>
        <w:t xml:space="preserve">не привлекаются к заполнению электронных форм сбора результатов </w:t>
      </w:r>
      <w:r w:rsidR="00C2191D">
        <w:rPr>
          <w:rFonts w:ascii="Times New Roman" w:hAnsi="Times New Roman"/>
          <w:bCs/>
          <w:sz w:val="28"/>
          <w:szCs w:val="28"/>
        </w:rPr>
        <w:br/>
      </w:r>
      <w:r w:rsidRPr="00ED53E2">
        <w:rPr>
          <w:rFonts w:ascii="Times New Roman" w:hAnsi="Times New Roman"/>
          <w:bCs/>
          <w:sz w:val="28"/>
          <w:szCs w:val="28"/>
        </w:rPr>
        <w:t>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 w:rsidR="00ED53E2" w:rsidRPr="00A332DB" w:rsidRDefault="00ED53E2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Pr="00A332DB">
        <w:rPr>
          <w:rFonts w:ascii="Times New Roman" w:hAnsi="Times New Roman"/>
          <w:b/>
          <w:bCs/>
          <w:sz w:val="28"/>
          <w:szCs w:val="28"/>
        </w:rPr>
        <w:t>. Организатор в аудитории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10.1. Организатором в аудитории назначается педагогический работник,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не работающий в данном классе и не являющийся педагогом по предмету,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lastRenderedPageBreak/>
        <w:t>по которому проводится проверочная работа. На каждую аудиторию, в которой проводятся проверочные работы, назначается один организатор.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10.2.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10.3.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 времени.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10.4. При проведении ВПР </w:t>
      </w:r>
      <w:r w:rsidRPr="00ED53E2">
        <w:rPr>
          <w:rFonts w:ascii="Times New Roman" w:hAnsi="Times New Roman"/>
          <w:bCs/>
          <w:sz w:val="28"/>
          <w:szCs w:val="28"/>
        </w:rPr>
        <w:t>на бумажном носителе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10.4.1. Получает от ответственного организатора в ОО коды участников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и варианты (первый и второй) проверочных работ.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Если коды не выданы участникам заранее, выдает коды в соответствии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со списком, полученным от ответственного организатора.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10.4.2. 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Работа может выполняться синей или черной ручками, которые обычно используются обучающимися на уроках.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10.4.3. Проводит инструктаж (не более 5 мин.) (текст размещен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в инструктивных материалах).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10.4.4. Проверяет, чтобы каждый участник записал выданный ему код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в специально отведенное поле в верхней правой части каждого листа с заданиями.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10.4.5. В процессе проведения работы заполняет бумажный протокол,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в котором фиксирует код участника, который он записал в работе, в таблице рядом с ФИО участника.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10.4.6. По окончании проведения проверочной работы собирает работы участников и передает их ответственному организатору в ОО.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10.5. При проведении ВПР </w:t>
      </w:r>
      <w:r w:rsidRPr="00ED53E2">
        <w:rPr>
          <w:rFonts w:ascii="Times New Roman" w:hAnsi="Times New Roman"/>
          <w:bCs/>
          <w:sz w:val="28"/>
          <w:szCs w:val="28"/>
        </w:rPr>
        <w:t>с использованием компьютера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10.5.1.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r w:rsidRPr="00ED53E2">
        <w:rPr>
          <w:rFonts w:ascii="Times New Roman" w:hAnsi="Times New Roman"/>
          <w:color w:val="0000FF"/>
          <w:sz w:val="28"/>
          <w:szCs w:val="28"/>
        </w:rPr>
        <w:t>https://edutest.obrnadzor.gov.ru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10.5.2. Получает от ответственного организатора в ОО бумажные протоколы проведения.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lastRenderedPageBreak/>
        <w:t xml:space="preserve">10.5.3. 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пароля. </w:t>
      </w:r>
      <w:r w:rsidRPr="00ED53E2">
        <w:rPr>
          <w:rFonts w:ascii="Times New Roman" w:hAnsi="Times New Roman"/>
          <w:bCs/>
          <w:sz w:val="28"/>
          <w:szCs w:val="28"/>
        </w:rPr>
        <w:t>Если проверочная работа состоит из двух частей, предоставленные реквизиты доступа участников используются на обе части.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10.5.4. Проводит инструктаж (не более 5 мин.) (текст размещен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в инструктивных материалах).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10.5.5. Не допускает использование специальных возможностей программного обеспечения, установленного на персональном компьютере (калькулятор и др.).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Во время выполнения работы участником, предотвращает открытие дополнительных вкладок в сети «Интернет» для осуществления поиска ответов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на задания. При проведении ВПР запрещена фото- и видеофиксация заданий, пользование устройствами, поддерживающими фото- и видеофиксацию.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10.5.6. 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10.5.7. 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10.5.8. По окончании проверочной работы проверяет, чтобы каждый участник корректно завершил работу и нажал кнопку «Подтвердить ответ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и завершить работу», фиксирует это в бумажном протоколе проведения.</w:t>
      </w:r>
    </w:p>
    <w:p w:rsidR="00A332DB" w:rsidRDefault="00A332DB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XI</w:t>
      </w:r>
      <w:r w:rsidRPr="00A332DB">
        <w:rPr>
          <w:rFonts w:ascii="Times New Roman" w:hAnsi="Times New Roman"/>
          <w:b/>
          <w:bCs/>
          <w:sz w:val="28"/>
          <w:szCs w:val="28"/>
        </w:rPr>
        <w:t>. Эксперт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11.1. 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11.2. При проведении проверки работ: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11.2.1. Оценивает работы в соответствии с полученными критериями оценивания;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11.2.2. Вносит баллы за каждое задание в специальное квадратное поле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с пунктирной границей слева от соответствующего задания: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если участник не приступал к выполнению заданий, то в квадратное поле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с пунктирной границей слева от соответствующего задания вносится «Х» (решение и ответ отсутствуют);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</w:t>
      </w:r>
      <w:r w:rsidRPr="00ED53E2">
        <w:rPr>
          <w:rFonts w:ascii="Times New Roman" w:hAnsi="Times New Roman"/>
          <w:sz w:val="28"/>
          <w:szCs w:val="28"/>
        </w:rPr>
        <w:lastRenderedPageBreak/>
        <w:t>балла выставляется значение «н/п» («тема не пройдена») (в 4 классах непройденных тем быть не может);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11.2.3. После проверки каждой работы на бумажном носителе ответственный организатор в ОО или технический специалист вносит баллы за каждое задание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в таблицу на титульном листе работы «Таблица для внесения баллов участника». Если проверочная работа состоит из двух частей, баллы за обе части вносит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в таблицу на титульном листе первой части работы.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11.2.4. В случае принятия решения ОО о проведении проверочных работ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с использованием компьютера экспертам для проверки заданий предоставляется доступ к ЛК в системе удаленной проверки заданий «Эксперт».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 в ОО.</w:t>
      </w:r>
    </w:p>
    <w:p w:rsidR="00A332DB" w:rsidRDefault="00A332DB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XII</w:t>
      </w:r>
      <w:r w:rsidRPr="00A332DB">
        <w:rPr>
          <w:rFonts w:ascii="Times New Roman" w:hAnsi="Times New Roman"/>
          <w:b/>
          <w:bCs/>
          <w:sz w:val="28"/>
          <w:szCs w:val="28"/>
        </w:rPr>
        <w:t>. Независимые наблюдатели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12.1. В целях обеспечения соблюдения правил проведения и объективности результатов ВПР </w:t>
      </w:r>
      <w:r w:rsidRPr="00ED53E2">
        <w:rPr>
          <w:rFonts w:ascii="Times New Roman" w:hAnsi="Times New Roman"/>
          <w:bCs/>
          <w:sz w:val="28"/>
          <w:szCs w:val="28"/>
        </w:rPr>
        <w:t>по решению Министерства</w:t>
      </w:r>
      <w:r w:rsidRPr="00ED53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53E2">
        <w:rPr>
          <w:rFonts w:ascii="Times New Roman" w:hAnsi="Times New Roman"/>
          <w:sz w:val="28"/>
          <w:szCs w:val="28"/>
        </w:rPr>
        <w:t xml:space="preserve">привлекаются независимые наблюдатели, не имеющие личной заинтересованности, которая может повлиять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на надлежащее и беспристрастное осуществление наблюдения.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12.2. В качестве независимых наблюдателей могут привлекаться представители Министерства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12.3. Независимое наблюдение по решению Министерства или органов местного самоуправления муниципальных и городских округов может быть организовано с использованием средств видеонаблюдения.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12.4. В день проведения ВПР прибывают в ОО не позднее, чем за 30 минут до начала проведения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12.5. Осуществляют контроль за соблюдением порядка проведения ВПР в ОО и в аудиториях.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12.6. 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её региональному/муниципальному координатору.</w:t>
      </w:r>
    </w:p>
    <w:p w:rsidR="00A332DB" w:rsidRDefault="00A332DB" w:rsidP="00A332DB">
      <w:pPr>
        <w:pStyle w:val="aa"/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XIII</w:t>
      </w:r>
      <w:r w:rsidRPr="00A332DB">
        <w:rPr>
          <w:rFonts w:ascii="Times New Roman" w:hAnsi="Times New Roman"/>
          <w:b/>
          <w:bCs/>
          <w:sz w:val="28"/>
          <w:szCs w:val="28"/>
        </w:rPr>
        <w:t>. Консультирование региональных координаторов, организаторов ВПР в ОО, экспертов и других специалистов, участвующих в организации, проведении и проверке ВПР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lastRenderedPageBreak/>
        <w:t xml:space="preserve">13.1.Консультирование региональных/муниципальных координаторов, ответственных организаторов в ОО по вопросам порядка проведения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и мониторинга хода проведения ВПР на уровне субъекта и/или муниципалитета осуществляется посредством предоставления доступа к инструктивным материалам, размещённым в ЛК ГИС ФИС ОКО, а также посредством предоставления доступа к разделу «Форум технической поддержки ВПР» в ГИС ФИС ОКО </w:t>
      </w:r>
      <w:r w:rsidRPr="00ED53E2">
        <w:rPr>
          <w:rFonts w:ascii="Times New Roman" w:hAnsi="Times New Roman"/>
          <w:color w:val="0000FF"/>
          <w:sz w:val="28"/>
          <w:szCs w:val="28"/>
        </w:rPr>
        <w:t xml:space="preserve">https://help-fisoko.obrnadzor.gov.ru/ </w:t>
      </w:r>
      <w:r w:rsidRPr="00ED53E2">
        <w:rPr>
          <w:rFonts w:ascii="Times New Roman" w:hAnsi="Times New Roman"/>
          <w:sz w:val="28"/>
          <w:szCs w:val="28"/>
        </w:rPr>
        <w:t xml:space="preserve">или по электронной почте </w:t>
      </w:r>
      <w:r w:rsidRPr="00ED53E2">
        <w:rPr>
          <w:rFonts w:ascii="Times New Roman" w:hAnsi="Times New Roman"/>
          <w:color w:val="0000FF"/>
          <w:sz w:val="28"/>
          <w:szCs w:val="28"/>
        </w:rPr>
        <w:t>vprhelp@fioco.ru</w:t>
      </w:r>
      <w:r w:rsidRPr="00ED53E2">
        <w:rPr>
          <w:rFonts w:ascii="Times New Roman" w:hAnsi="Times New Roman"/>
          <w:sz w:val="28"/>
          <w:szCs w:val="28"/>
        </w:rPr>
        <w:t>, где каждый региональный/муниципальный координатор, организатор в ОО может задать вопрос и получить ответ.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13.2. Консультирование экспертов по вопросам проверки и оценивания ответов участников ВПР осуществляется посредством предоставления доступа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 xml:space="preserve">к инструктивным материалам, размещённым в ЛК ГИС ФИС ОКО, а также посредством предоставления доступа к разделу «Форум экспертов ВПР» в ГИС ФИС ОКО </w:t>
      </w:r>
      <w:r w:rsidRPr="00ED53E2">
        <w:rPr>
          <w:rFonts w:ascii="Times New Roman" w:hAnsi="Times New Roman"/>
          <w:color w:val="0000FF"/>
          <w:sz w:val="28"/>
          <w:szCs w:val="28"/>
        </w:rPr>
        <w:t xml:space="preserve">https://help-fisoko.obrnadzor.gov.ru/ </w:t>
      </w:r>
      <w:r w:rsidRPr="00ED53E2">
        <w:rPr>
          <w:rFonts w:ascii="Times New Roman" w:hAnsi="Times New Roman"/>
          <w:sz w:val="28"/>
          <w:szCs w:val="28"/>
        </w:rPr>
        <w:t xml:space="preserve">или по электронной почте </w:t>
      </w:r>
      <w:r w:rsidRPr="00ED53E2">
        <w:rPr>
          <w:rFonts w:ascii="Times New Roman" w:hAnsi="Times New Roman"/>
          <w:color w:val="0000FF"/>
          <w:sz w:val="28"/>
          <w:szCs w:val="28"/>
        </w:rPr>
        <w:t>vprhelp@fioco.ru</w:t>
      </w:r>
      <w:r w:rsidRPr="00ED53E2">
        <w:rPr>
          <w:rFonts w:ascii="Times New Roman" w:hAnsi="Times New Roman"/>
          <w:sz w:val="28"/>
          <w:szCs w:val="28"/>
        </w:rPr>
        <w:t>, где каждый эксперт может задать вопрос федеральному организатору и получить ответ.</w:t>
      </w:r>
    </w:p>
    <w:p w:rsidR="00A332DB" w:rsidRDefault="00A332DB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D53E2" w:rsidRPr="00A332DB" w:rsidRDefault="00ED53E2" w:rsidP="00A332DB">
      <w:pPr>
        <w:pStyle w:val="aa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2DB">
        <w:rPr>
          <w:rFonts w:ascii="Times New Roman" w:hAnsi="Times New Roman"/>
          <w:b/>
          <w:bCs/>
          <w:sz w:val="28"/>
          <w:szCs w:val="28"/>
          <w:lang w:val="en-US"/>
        </w:rPr>
        <w:t>XIV</w:t>
      </w:r>
      <w:r w:rsidRPr="00A332DB">
        <w:rPr>
          <w:rFonts w:ascii="Times New Roman" w:hAnsi="Times New Roman"/>
          <w:b/>
          <w:bCs/>
          <w:sz w:val="28"/>
          <w:szCs w:val="28"/>
        </w:rPr>
        <w:t>. Получение результатов ВПР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14.1. 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пунктом 20 Правил.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14.2. Хранение работ участников рекомендуется обеспечить до окончания ВПР (до получения результатов). Министерство может принять решение об ином сроке хранения работ участников ВПР.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14.3. Ответственный организатор в ОО, муниципальный и/или региональный координатор получают результаты ВПР в разделе «Аналитика» ЛК ГИС ФИС ОКО в соответствии с инструкцией по работе с разделом, размещенной во вкладке «Техническая поддержка» в ЛК ГИС ФИС ОКО.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 xml:space="preserve">14.4. Региональные координаторы передают результаты ВПР </w:t>
      </w:r>
      <w:r w:rsidR="00C2191D">
        <w:rPr>
          <w:rFonts w:ascii="Times New Roman" w:hAnsi="Times New Roman"/>
          <w:sz w:val="28"/>
          <w:szCs w:val="28"/>
        </w:rPr>
        <w:br/>
      </w:r>
      <w:r w:rsidRPr="00ED53E2">
        <w:rPr>
          <w:rFonts w:ascii="Times New Roman" w:hAnsi="Times New Roman"/>
          <w:sz w:val="28"/>
          <w:szCs w:val="28"/>
        </w:rPr>
        <w:t>в Министерство.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14.5. Результаты ВПР могут быть использованы Министерством для анализа текущего состояния системы образования и формирования программ её развития, ОО – для совершенствования преподавания учебных предметов на основе аналитических выводов о качестве образования.</w:t>
      </w:r>
    </w:p>
    <w:p w:rsidR="00ED53E2" w:rsidRPr="00ED53E2" w:rsidRDefault="00ED53E2" w:rsidP="00C2191D">
      <w:pPr>
        <w:pStyle w:val="aa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D53E2">
        <w:rPr>
          <w:rFonts w:ascii="Times New Roman" w:hAnsi="Times New Roman"/>
          <w:sz w:val="28"/>
          <w:szCs w:val="28"/>
        </w:rPr>
        <w:t>Результаты ВПР не могут быть использованы для оценки деятельности педагогических работников, образовательных организаций, Министерства.</w:t>
      </w:r>
    </w:p>
    <w:p w:rsidR="00ED53E2" w:rsidRDefault="00ED53E2" w:rsidP="00ED53E2">
      <w:pPr>
        <w:tabs>
          <w:tab w:val="left" w:pos="3256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Default="00ED53E2" w:rsidP="00ED53E2">
      <w:pPr>
        <w:tabs>
          <w:tab w:val="left" w:pos="3256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3E2" w:rsidRPr="006F7441" w:rsidRDefault="00ED53E2" w:rsidP="006F7441">
      <w:pPr>
        <w:pStyle w:val="aa"/>
        <w:spacing w:line="240" w:lineRule="exact"/>
        <w:ind w:firstLine="5103"/>
        <w:rPr>
          <w:rFonts w:ascii="Times New Roman" w:hAnsi="Times New Roman"/>
          <w:sz w:val="28"/>
          <w:szCs w:val="28"/>
        </w:rPr>
      </w:pPr>
      <w:r w:rsidRPr="006F744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D53E2" w:rsidRPr="006F7441" w:rsidRDefault="00ED53E2" w:rsidP="006F7441">
      <w:pPr>
        <w:pStyle w:val="aa"/>
        <w:spacing w:line="240" w:lineRule="exact"/>
        <w:ind w:left="5103"/>
        <w:rPr>
          <w:rFonts w:ascii="Times New Roman" w:hAnsi="Times New Roman"/>
          <w:sz w:val="28"/>
          <w:szCs w:val="28"/>
        </w:rPr>
      </w:pPr>
      <w:r w:rsidRPr="006F7441">
        <w:rPr>
          <w:rFonts w:ascii="Times New Roman" w:hAnsi="Times New Roman"/>
          <w:sz w:val="28"/>
          <w:szCs w:val="28"/>
        </w:rPr>
        <w:t xml:space="preserve">к </w:t>
      </w:r>
      <w:r w:rsidR="006F7441" w:rsidRPr="006F7441">
        <w:rPr>
          <w:rFonts w:ascii="Times New Roman" w:hAnsi="Times New Roman"/>
          <w:sz w:val="28"/>
          <w:szCs w:val="28"/>
        </w:rPr>
        <w:t xml:space="preserve">Порядку </w:t>
      </w:r>
      <w:r w:rsidR="006F7441" w:rsidRPr="006F7441">
        <w:rPr>
          <w:rFonts w:ascii="Times New Roman" w:hAnsi="Times New Roman"/>
          <w:sz w:val="28"/>
          <w:szCs w:val="28"/>
        </w:rPr>
        <w:t>проведения Всероссийских проверочных работ в общеобразовательных</w:t>
      </w:r>
      <w:r w:rsidR="006F7441" w:rsidRPr="006F7441">
        <w:rPr>
          <w:rFonts w:ascii="Times New Roman" w:hAnsi="Times New Roman"/>
          <w:sz w:val="28"/>
          <w:szCs w:val="28"/>
        </w:rPr>
        <w:br/>
        <w:t>организациях на территории Пермского края в 2025 году</w:t>
      </w:r>
    </w:p>
    <w:p w:rsidR="00ED53E2" w:rsidRPr="00C2191D" w:rsidRDefault="00ED53E2" w:rsidP="00C2191D">
      <w:pPr>
        <w:tabs>
          <w:tab w:val="left" w:pos="3256"/>
        </w:tabs>
        <w:spacing w:before="120" w:line="360" w:lineRule="exact"/>
        <w:jc w:val="center"/>
        <w:rPr>
          <w:rFonts w:ascii="Times New Roman" w:hAnsi="Times New Roman"/>
          <w:sz w:val="28"/>
          <w:szCs w:val="28"/>
        </w:rPr>
      </w:pPr>
      <w:r w:rsidRPr="00C2191D">
        <w:rPr>
          <w:rFonts w:ascii="Times New Roman" w:hAnsi="Times New Roman"/>
          <w:sz w:val="28"/>
          <w:szCs w:val="28"/>
        </w:rPr>
        <w:t>Продолжительность выполнения работ и формат печати ВПР в 2025 году</w:t>
      </w:r>
    </w:p>
    <w:tbl>
      <w:tblPr>
        <w:tblStyle w:val="af1"/>
        <w:tblW w:w="10050" w:type="dxa"/>
        <w:tblLook w:val="04A0" w:firstRow="1" w:lastRow="0" w:firstColumn="1" w:lastColumn="0" w:noHBand="0" w:noVBand="1"/>
      </w:tblPr>
      <w:tblGrid>
        <w:gridCol w:w="2820"/>
        <w:gridCol w:w="1166"/>
        <w:gridCol w:w="2835"/>
        <w:gridCol w:w="3229"/>
      </w:tblGrid>
      <w:tr w:rsidR="00ED53E2" w:rsidRPr="00BC0ABB" w:rsidTr="00561DC3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Предмет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Класс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Продолжительность выполнения работы</w:t>
            </w:r>
          </w:p>
        </w:tc>
        <w:tc>
          <w:tcPr>
            <w:tcW w:w="3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Печать вариантов ВПР</w:t>
            </w:r>
          </w:p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Не допускается печать двух страниц на одну сторону листа А4</w:t>
            </w:r>
          </w:p>
        </w:tc>
      </w:tr>
      <w:tr w:rsidR="00ED53E2" w:rsidRPr="00BC0ABB" w:rsidTr="00561DC3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color w:val="333333"/>
                <w:lang w:bidi="ar-SA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3</w:t>
            </w:r>
          </w:p>
        </w:tc>
        <w:tc>
          <w:tcPr>
            <w:tcW w:w="3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color w:val="333333"/>
                <w:lang w:bidi="ar-SA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4</w:t>
            </w:r>
          </w:p>
        </w:tc>
      </w:tr>
      <w:tr w:rsidR="00ED53E2" w:rsidRPr="00BC0ABB" w:rsidTr="00561DC3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color w:val="333333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 xml:space="preserve">формат печати – А4, чёрно-белая, </w:t>
            </w:r>
            <w:r w:rsidRPr="00BC0ABB">
              <w:rPr>
                <w:rFonts w:ascii="Times New Roman" w:hAnsi="Times New Roman"/>
                <w:bCs/>
                <w:color w:val="333333"/>
                <w:lang w:bidi="ar-SA"/>
              </w:rPr>
              <w:t>односторонняя</w:t>
            </w: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 w:val="restart"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lang w:bidi="ar-SA"/>
              </w:rPr>
              <w:t>формат печати – А4, чёрно-белая, допускается печать на обеих сторонах листа</w:t>
            </w: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color w:val="333333"/>
                <w:lang w:bidi="ar-SA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Иностранный язык</w:t>
            </w:r>
          </w:p>
          <w:p w:rsidR="00ED53E2" w:rsidRPr="00BC0ABB" w:rsidRDefault="00ED53E2" w:rsidP="00C2191D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(английский, немецкий, французский)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lang w:bidi="ar-SA"/>
              </w:rPr>
              <w:t>формат печати – А4, чёрно-белая, допускается печать на обеих сторонах листа</w:t>
            </w: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lastRenderedPageBreak/>
              <w:t>Иностранный язык (английский, немецкий, французский)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lang w:bidi="ar-SA"/>
              </w:rPr>
              <w:t>формат печати – А4, чёрно-белая, допускается печать на обеих сторонах листа</w:t>
            </w: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Иностранный язык (английский, немецкий, французский)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lang w:bidi="ar-SA"/>
              </w:rPr>
              <w:t>формат печати – А4, чёрно-белая, допускается печать на обеих сторонах листа</w:t>
            </w: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Математика базовая или математика с углубленным изучением </w:t>
            </w:r>
            <w:r w:rsidRPr="00BC0ABB">
              <w:rPr>
                <w:rFonts w:ascii="Times New Roman" w:hAnsi="Times New Roman"/>
              </w:rPr>
              <w:lastRenderedPageBreak/>
              <w:t>предмета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lastRenderedPageBreak/>
              <w:t xml:space="preserve">История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Иностранный язык (английский, немецкий, французский)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Физика базовая или физика с углубленным изучением предмета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lang w:bidi="ar-SA"/>
              </w:rPr>
              <w:t>формат печати – А4, чёрно-белая, допускается печать на обеих сторонах листа</w:t>
            </w: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lastRenderedPageBreak/>
              <w:t xml:space="preserve">Литература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Иностранный язык (английский, немецкий, французский)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Один урок, не более чем 45 минут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Физика базовая или физика с углубленным изучением предмета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lang w:bidi="ar-SA"/>
              </w:rPr>
              <w:t>формат печати – А4, чёрно-белая, допускается печать на обеих сторонах листа</w:t>
            </w: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BC0ABB" w:rsidTr="00561DC3"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lastRenderedPageBreak/>
              <w:t xml:space="preserve">Литература </w:t>
            </w:r>
          </w:p>
        </w:tc>
        <w:tc>
          <w:tcPr>
            <w:tcW w:w="1166" w:type="dxa"/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ED53E2" w:rsidRPr="00C2191D" w:rsidTr="00561DC3"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  <w:color w:val="333333"/>
                <w:lang w:bidi="ar-SA"/>
              </w:rPr>
              <w:t>Иностранный язык (английский, немецкий, французский)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ED53E2" w:rsidRPr="00BC0ABB" w:rsidRDefault="00ED53E2" w:rsidP="00C2191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BC0ABB">
              <w:rPr>
                <w:rFonts w:ascii="Times New Roman" w:hAnsi="Times New Roman"/>
              </w:rPr>
              <w:t>Два урока, не более чем 45 минут каждый</w:t>
            </w:r>
          </w:p>
        </w:tc>
        <w:tc>
          <w:tcPr>
            <w:tcW w:w="32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53E2" w:rsidRPr="00C2191D" w:rsidRDefault="00ED53E2" w:rsidP="00C2191D">
            <w:pPr>
              <w:tabs>
                <w:tab w:val="left" w:pos="3256"/>
              </w:tabs>
              <w:spacing w:before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53E2" w:rsidRPr="00C2191D" w:rsidRDefault="00ED53E2" w:rsidP="00C2191D">
      <w:pPr>
        <w:tabs>
          <w:tab w:val="left" w:pos="3256"/>
        </w:tabs>
        <w:spacing w:before="120" w:line="360" w:lineRule="exact"/>
        <w:jc w:val="both"/>
        <w:rPr>
          <w:rFonts w:ascii="Times New Roman" w:hAnsi="Times New Roman"/>
          <w:sz w:val="28"/>
          <w:szCs w:val="28"/>
        </w:rPr>
        <w:sectPr w:rsidR="00ED53E2" w:rsidRPr="00C2191D" w:rsidSect="00561DC3">
          <w:headerReference w:type="default" r:id="rId9"/>
          <w:pgSz w:w="11900" w:h="16840"/>
          <w:pgMar w:top="1276" w:right="701" w:bottom="1276" w:left="1276" w:header="0" w:footer="3" w:gutter="0"/>
          <w:pgNumType w:start="1"/>
          <w:cols w:space="720"/>
          <w:noEndnote/>
          <w:titlePg/>
          <w:docGrid w:linePitch="360"/>
        </w:sectPr>
      </w:pPr>
    </w:p>
    <w:p w:rsidR="00ED53E2" w:rsidRDefault="00ED53E2" w:rsidP="00ED53E2">
      <w:pPr>
        <w:spacing w:line="1" w:lineRule="exact"/>
      </w:pPr>
    </w:p>
    <w:p w:rsidR="00ED53E2" w:rsidRPr="00BC0ABB" w:rsidRDefault="00ED53E2" w:rsidP="00BC0ABB">
      <w:pPr>
        <w:pStyle w:val="aa"/>
        <w:spacing w:line="240" w:lineRule="exact"/>
        <w:ind w:left="9923"/>
        <w:rPr>
          <w:rFonts w:ascii="Times New Roman" w:hAnsi="Times New Roman"/>
          <w:sz w:val="28"/>
          <w:szCs w:val="28"/>
        </w:rPr>
      </w:pPr>
      <w:r w:rsidRPr="00BC0ABB">
        <w:rPr>
          <w:rFonts w:ascii="Times New Roman" w:hAnsi="Times New Roman"/>
          <w:sz w:val="28"/>
          <w:szCs w:val="28"/>
        </w:rPr>
        <w:t xml:space="preserve">УТВЕРЖДЕН </w:t>
      </w:r>
    </w:p>
    <w:p w:rsidR="00ED53E2" w:rsidRPr="00BC0ABB" w:rsidRDefault="00ED53E2" w:rsidP="00BC0ABB">
      <w:pPr>
        <w:pStyle w:val="aa"/>
        <w:spacing w:line="240" w:lineRule="exact"/>
        <w:ind w:left="9923"/>
        <w:rPr>
          <w:rFonts w:ascii="Times New Roman" w:hAnsi="Times New Roman"/>
          <w:sz w:val="28"/>
          <w:szCs w:val="28"/>
        </w:rPr>
      </w:pPr>
      <w:r w:rsidRPr="00BC0ABB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Pr="00BC0ABB">
        <w:rPr>
          <w:rFonts w:ascii="Times New Roman" w:hAnsi="Times New Roman"/>
          <w:sz w:val="28"/>
          <w:szCs w:val="28"/>
        </w:rPr>
        <w:br/>
        <w:t xml:space="preserve">образования и науки </w:t>
      </w:r>
      <w:r w:rsidRPr="00BC0ABB">
        <w:rPr>
          <w:rFonts w:ascii="Times New Roman" w:hAnsi="Times New Roman"/>
          <w:sz w:val="28"/>
          <w:szCs w:val="28"/>
        </w:rPr>
        <w:br/>
        <w:t xml:space="preserve">Пермского края </w:t>
      </w:r>
    </w:p>
    <w:p w:rsidR="00ED53E2" w:rsidRPr="00BC0ABB" w:rsidRDefault="00ED53E2" w:rsidP="00BC0ABB">
      <w:pPr>
        <w:pStyle w:val="aa"/>
        <w:spacing w:line="240" w:lineRule="exact"/>
        <w:ind w:left="9923"/>
        <w:rPr>
          <w:rFonts w:ascii="Times New Roman" w:hAnsi="Times New Roman"/>
          <w:sz w:val="28"/>
          <w:szCs w:val="28"/>
        </w:rPr>
      </w:pPr>
      <w:r w:rsidRPr="00BC0ABB">
        <w:rPr>
          <w:rFonts w:ascii="Times New Roman" w:hAnsi="Times New Roman"/>
          <w:sz w:val="28"/>
          <w:szCs w:val="28"/>
        </w:rPr>
        <w:t>от________ №_______________</w:t>
      </w:r>
    </w:p>
    <w:p w:rsidR="00ED53E2" w:rsidRDefault="00ED53E2" w:rsidP="00ED53E2">
      <w:pPr>
        <w:ind w:right="850"/>
        <w:jc w:val="right"/>
      </w:pPr>
    </w:p>
    <w:p w:rsidR="00ED53E2" w:rsidRDefault="00ED53E2" w:rsidP="00ED53E2">
      <w:pPr>
        <w:pStyle w:val="a4"/>
        <w:spacing w:line="240" w:lineRule="auto"/>
        <w:jc w:val="center"/>
        <w:rPr>
          <w:b/>
          <w:bCs/>
          <w:szCs w:val="24"/>
        </w:rPr>
      </w:pPr>
    </w:p>
    <w:p w:rsidR="00ED53E2" w:rsidRPr="006F7441" w:rsidRDefault="00ED53E2" w:rsidP="00C2191D">
      <w:pPr>
        <w:pStyle w:val="a4"/>
        <w:spacing w:before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7441">
        <w:rPr>
          <w:rFonts w:ascii="Times New Roman" w:hAnsi="Times New Roman"/>
          <w:b/>
          <w:bCs/>
          <w:sz w:val="28"/>
          <w:szCs w:val="28"/>
        </w:rPr>
        <w:t>ПЛАН-ГРАФИК</w:t>
      </w:r>
    </w:p>
    <w:p w:rsidR="00ED53E2" w:rsidRPr="006F7441" w:rsidRDefault="00ED53E2" w:rsidP="00C2191D">
      <w:pPr>
        <w:spacing w:before="12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F7441">
        <w:rPr>
          <w:rFonts w:ascii="Times New Roman" w:hAnsi="Times New Roman"/>
          <w:b/>
          <w:bCs/>
          <w:sz w:val="28"/>
          <w:szCs w:val="28"/>
        </w:rPr>
        <w:t xml:space="preserve">проведения Всероссийских проверочных работ в общеобразовательных организациях </w:t>
      </w:r>
      <w:r w:rsidRPr="006F7441">
        <w:rPr>
          <w:rFonts w:ascii="Times New Roman" w:hAnsi="Times New Roman"/>
          <w:b/>
          <w:bCs/>
          <w:sz w:val="28"/>
          <w:szCs w:val="28"/>
        </w:rPr>
        <w:br/>
        <w:t>на территории Пермского края в 2025 году</w:t>
      </w:r>
    </w:p>
    <w:p w:rsidR="00ED53E2" w:rsidRPr="00C2191D" w:rsidRDefault="00ED53E2" w:rsidP="00C2191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191D">
        <w:rPr>
          <w:rFonts w:ascii="Times New Roman" w:hAnsi="Times New Roman"/>
          <w:sz w:val="28"/>
          <w:szCs w:val="28"/>
        </w:rPr>
        <w:t>График формирования организационных и информационных ресурсов для проведения Всероссийских проверочных работ</w:t>
      </w:r>
    </w:p>
    <w:tbl>
      <w:tblPr>
        <w:tblW w:w="14983" w:type="dxa"/>
        <w:tblInd w:w="-103" w:type="dxa"/>
        <w:tblCellMar>
          <w:top w:w="28" w:type="dxa"/>
          <w:left w:w="75" w:type="dxa"/>
          <w:right w:w="29" w:type="dxa"/>
        </w:tblCellMar>
        <w:tblLook w:val="04A0" w:firstRow="1" w:lastRow="0" w:firstColumn="1" w:lastColumn="0" w:noHBand="0" w:noVBand="1"/>
      </w:tblPr>
      <w:tblGrid>
        <w:gridCol w:w="495"/>
        <w:gridCol w:w="7684"/>
        <w:gridCol w:w="3544"/>
        <w:gridCol w:w="3260"/>
      </w:tblGrid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19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numPr>
                <w:ilvl w:val="0"/>
                <w:numId w:val="50"/>
              </w:numPr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Сбор информации об ОО в ЛК ГИС Фис ОКО для проведения ВПР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до 26.02.2025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191D">
              <w:rPr>
                <w:rFonts w:ascii="Times New Roman" w:hAnsi="Times New Roman"/>
                <w:sz w:val="24"/>
                <w:szCs w:val="24"/>
              </w:rPr>
              <w:t>ОО, региональный и муниципальные координаторы</w:t>
            </w:r>
          </w:p>
        </w:tc>
      </w:tr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numPr>
                <w:ilvl w:val="0"/>
                <w:numId w:val="50"/>
              </w:numPr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Консультирование региональных и/или муниципальных координаторов, организаторов ВПР в ОО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весь период проведения ВПР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Федеральный организатор </w:t>
            </w:r>
          </w:p>
        </w:tc>
      </w:tr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numPr>
                <w:ilvl w:val="0"/>
                <w:numId w:val="50"/>
              </w:numPr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Консультирование экспертов по проверке заданий проверочной работы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весь период проверки ВПР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Федеральный организатор </w:t>
            </w:r>
          </w:p>
        </w:tc>
      </w:tr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numPr>
                <w:ilvl w:val="0"/>
                <w:numId w:val="50"/>
              </w:numPr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Публикация в ГИС ФИС ОКО инструктивных материалов для региональных и муниципальных координаторов и организаторов ВПР в ОО по проведению ВПР на бумажном носителе и с использованием компьютера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10.03.2025 </w:t>
            </w:r>
          </w:p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Федеральный организатор </w:t>
            </w:r>
          </w:p>
        </w:tc>
      </w:tr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numPr>
                <w:ilvl w:val="0"/>
                <w:numId w:val="50"/>
              </w:numPr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Публикация в ГИС ФИС ОКО инструктивных материалов для экспертов по проверке заданий проверочной работы на бумажном носителе и с использованием компьютера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10.03.2025 </w:t>
            </w:r>
          </w:p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Федеральный организатор </w:t>
            </w:r>
          </w:p>
        </w:tc>
      </w:tr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numPr>
                <w:ilvl w:val="0"/>
                <w:numId w:val="50"/>
              </w:numPr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Сбор расписания проведения ВПР на бумажном носителе и с использованием компьютера в 4</w:t>
            </w:r>
            <w:r w:rsidRPr="00C2191D">
              <w:rPr>
                <w:rFonts w:ascii="Times New Roman" w:hAnsi="Times New Roman"/>
                <w:sz w:val="24"/>
                <w:szCs w:val="24"/>
              </w:rPr>
              <w:t>–</w:t>
            </w: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 классах и в 10 классах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до 21.03.2025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Региональный и муниципальные координаторы, ОО </w:t>
            </w:r>
          </w:p>
        </w:tc>
      </w:tr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numPr>
                <w:ilvl w:val="0"/>
                <w:numId w:val="50"/>
              </w:numPr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реквизитов доступа для участников 5-8 классов для выполнения проверочных работ с использованием компьютера по учебным предметам «История», «Биология», «География», «Обществознание»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с 08.04.2025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Федеральный организатор </w:t>
            </w:r>
          </w:p>
        </w:tc>
      </w:tr>
      <w:tr w:rsidR="00ED53E2" w:rsidRPr="00C2191D" w:rsidTr="00561DC3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numPr>
                <w:ilvl w:val="0"/>
                <w:numId w:val="50"/>
              </w:numPr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реквизитов доступа для экспертов по проверке заданий проверочных работ по предметам «История», «Биология», «География», «Обществознание» участников 5</w:t>
            </w:r>
            <w:r w:rsidRPr="00C2191D">
              <w:rPr>
                <w:rFonts w:ascii="Times New Roman" w:hAnsi="Times New Roman"/>
                <w:sz w:val="24"/>
                <w:szCs w:val="24"/>
              </w:rPr>
              <w:t>–</w:t>
            </w: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 классов в системе удаленной проверки заданий «Эксперт»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09.04.2025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9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Федеральный организатор </w:t>
            </w:r>
          </w:p>
        </w:tc>
      </w:tr>
    </w:tbl>
    <w:p w:rsidR="00ED53E2" w:rsidRPr="00C2191D" w:rsidRDefault="00ED53E2" w:rsidP="00C2191D">
      <w:pPr>
        <w:pStyle w:val="aa"/>
        <w:spacing w:line="360" w:lineRule="exact"/>
        <w:rPr>
          <w:rFonts w:ascii="Times New Roman" w:hAnsi="Times New Roman"/>
          <w:sz w:val="24"/>
          <w:szCs w:val="24"/>
        </w:rPr>
      </w:pPr>
    </w:p>
    <w:p w:rsidR="00ED53E2" w:rsidRPr="00C2191D" w:rsidRDefault="00ED53E2" w:rsidP="00C2191D">
      <w:pPr>
        <w:pStyle w:val="aa"/>
        <w:spacing w:line="360" w:lineRule="exact"/>
        <w:ind w:firstLine="709"/>
        <w:rPr>
          <w:rFonts w:ascii="Times New Roman" w:hAnsi="Times New Roman"/>
          <w:bCs/>
          <w:sz w:val="28"/>
          <w:szCs w:val="28"/>
        </w:rPr>
      </w:pPr>
      <w:r w:rsidRPr="00C2191D">
        <w:rPr>
          <w:rFonts w:ascii="Times New Roman" w:hAnsi="Times New Roman"/>
          <w:bCs/>
          <w:sz w:val="28"/>
          <w:szCs w:val="28"/>
          <w:lang w:eastAsia="en-US" w:bidi="en-US"/>
        </w:rPr>
        <w:t>График п</w:t>
      </w:r>
      <w:r w:rsidRPr="00C2191D">
        <w:rPr>
          <w:rFonts w:ascii="Times New Roman" w:hAnsi="Times New Roman"/>
          <w:bCs/>
          <w:sz w:val="28"/>
          <w:szCs w:val="28"/>
        </w:rPr>
        <w:t>роведения ВПР в 4</w:t>
      </w:r>
      <w:r w:rsidRPr="00C2191D">
        <w:rPr>
          <w:rFonts w:ascii="Times New Roman" w:hAnsi="Times New Roman"/>
          <w:sz w:val="28"/>
          <w:szCs w:val="28"/>
          <w:lang w:eastAsia="en-US"/>
        </w:rPr>
        <w:t>–</w:t>
      </w:r>
      <w:r w:rsidRPr="00C2191D">
        <w:rPr>
          <w:rFonts w:ascii="Times New Roman" w:hAnsi="Times New Roman"/>
          <w:bCs/>
          <w:sz w:val="28"/>
          <w:szCs w:val="28"/>
        </w:rPr>
        <w:t>8 классах и 10 классов на бумажных носителях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356"/>
        <w:gridCol w:w="3204"/>
      </w:tblGrid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16.05.2025 (в любой день указанного периода)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4-8, 10 классы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Доступ к скачиванию материалов проверочных работ в ЛК открывается не позднее 09.00 по местному времени за два дня до проведения работы, в соответствии с полученным от ОО расписанием. Архивы с материалами проверочной работы доступны в течение трех рабочих дней после дня проведения. Если проверочная работа состоит из двух частей, каждая часть размещается в отдельном архиве.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с 09.04.2025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Доступ к скачиванию архивов с критериями оценивания работ открывается не позднее 12.00 по местному времени в день проведения, в соответствии с полученным от ОО расписанием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с 11.04.2025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lastRenderedPageBreak/>
              <w:t xml:space="preserve">Размещение форм сбора результатов 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с 11.04.2025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Проведение работ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16.05.2025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Проверка работ и загрузка форм сбора результатов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20.05.2025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Получение результатов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с 16.06.2025</w:t>
            </w:r>
          </w:p>
        </w:tc>
      </w:tr>
    </w:tbl>
    <w:p w:rsidR="00ED53E2" w:rsidRPr="00C2191D" w:rsidRDefault="00ED53E2" w:rsidP="00C2191D">
      <w:pPr>
        <w:pStyle w:val="aa"/>
        <w:spacing w:line="360" w:lineRule="exact"/>
        <w:rPr>
          <w:rFonts w:ascii="Times New Roman" w:hAnsi="Times New Roman"/>
          <w:sz w:val="24"/>
          <w:szCs w:val="24"/>
          <w:lang w:eastAsia="en-US"/>
        </w:rPr>
      </w:pPr>
    </w:p>
    <w:p w:rsidR="00ED53E2" w:rsidRPr="00C2191D" w:rsidRDefault="00ED53E2" w:rsidP="00C2191D">
      <w:pPr>
        <w:pStyle w:val="aa"/>
        <w:spacing w:line="360" w:lineRule="exact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2191D">
        <w:rPr>
          <w:rFonts w:ascii="Times New Roman" w:hAnsi="Times New Roman"/>
          <w:sz w:val="28"/>
          <w:szCs w:val="28"/>
          <w:lang w:eastAsia="en-US"/>
        </w:rPr>
        <w:t xml:space="preserve">График проведения ВПР в 5–8 классах с использованием компьютера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358"/>
        <w:gridCol w:w="3202"/>
      </w:tblGrid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24.04.2025 (в любой день указанного периода)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5-8 классы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Размещение реквизитов доступа участников для выполнения проверочных работ с использованием компьютера не позднее, чем за три рабочих дня до дня проведения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с 08.04.2025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Размещение реквизитов доступа для экспертов для проверки работ участников в системе удаленной проверки заданий «Эксперт»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09.04.2025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>Поведение работ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bCs/>
              </w:rPr>
              <w:t>11.04.2025 – 24.04.2025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>Сбор заявки для выполнения участниками работ с использованием компьютера в резервный день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24.04.2025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>Резервный день выполнения участниками работ с использованием компьютера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25.04.2025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Загрузка электронных протоколов проведения ВПР в ЛК ГИС ФИС ОКО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07.05.2025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Проверка работ в системе удаленной проверки заданий «Эксперт»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15.04.2025 – 07.05.2025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Получение результатов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с 16.06.2025</w:t>
            </w:r>
          </w:p>
        </w:tc>
      </w:tr>
    </w:tbl>
    <w:p w:rsidR="00ED53E2" w:rsidRPr="00C2191D" w:rsidRDefault="00ED53E2" w:rsidP="00C2191D">
      <w:pPr>
        <w:pStyle w:val="aa"/>
        <w:spacing w:line="360" w:lineRule="exact"/>
        <w:rPr>
          <w:rFonts w:ascii="Times New Roman" w:hAnsi="Times New Roman"/>
          <w:b/>
          <w:sz w:val="24"/>
          <w:szCs w:val="24"/>
          <w:lang w:eastAsia="en-US"/>
        </w:rPr>
      </w:pPr>
    </w:p>
    <w:p w:rsidR="00ED53E2" w:rsidRPr="00C2191D" w:rsidRDefault="00ED53E2" w:rsidP="00C2191D">
      <w:pPr>
        <w:pStyle w:val="aa"/>
        <w:spacing w:line="360" w:lineRule="exact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2191D">
        <w:rPr>
          <w:rFonts w:ascii="Times New Roman" w:hAnsi="Times New Roman"/>
          <w:sz w:val="28"/>
          <w:szCs w:val="28"/>
          <w:lang w:eastAsia="en-US"/>
        </w:rPr>
        <w:t xml:space="preserve">График проведения ВПР на бумажном носителе в 4–8 и 10 классах по предметам на основе случайного выбора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358"/>
        <w:gridCol w:w="3202"/>
      </w:tblGrid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16.05.2025 (в любой день указанного периода)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4-8, 10 классы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Доступ к скачиванию материалов проверочных работ в ЛК открывается не позднее 09.00 по местному времени за два дня до проведения работы, в соответствии с полученным от ОО расписанием. Архивы с материалами проверочной работы доступны в течение трех рабочих дней после дня проведения. Если </w:t>
            </w:r>
            <w:r w:rsidRPr="00C2191D">
              <w:rPr>
                <w:rFonts w:ascii="Times New Roman" w:hAnsi="Times New Roman"/>
                <w:lang w:eastAsia="en-US"/>
              </w:rPr>
              <w:lastRenderedPageBreak/>
              <w:t>проверочная работа состоит из двух частей, каждая часть размещается в отдельном архиве.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lastRenderedPageBreak/>
              <w:t>с 09.04.2025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</w:rPr>
            </w:pPr>
            <w:r w:rsidRPr="00C2191D">
              <w:rPr>
                <w:rFonts w:ascii="Times New Roman" w:hAnsi="Times New Roman"/>
              </w:rPr>
              <w:lastRenderedPageBreak/>
              <w:t>Получение от федерального организатора списка классов ОО с указанием конкретных предметов, по которым проводится ВПР в данном классе.</w:t>
            </w:r>
          </w:p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</w:rPr>
            </w:pPr>
            <w:r w:rsidRPr="00C2191D">
              <w:rPr>
                <w:rFonts w:ascii="Times New Roman" w:hAnsi="Times New Roman"/>
              </w:rPr>
              <w:t>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</w:t>
            </w:r>
          </w:p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</w:rPr>
              <w:t>ФИС ОКО, в соответствии с расписанием, полученным от ОО, согласно плану-графику проведения ВПР.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с 01.04.2025 до 13.05.2025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Доступ </w:t>
            </w:r>
            <w:r w:rsidRPr="00C2191D">
              <w:rPr>
                <w:rFonts w:ascii="Times New Roman" w:hAnsi="Times New Roman"/>
              </w:rPr>
              <w:t>к скачиванию архивов с критериями оценивания работ открывается не позднее 12.00 по местному времени в день проведения, в соответствии с полученным от ОО расписанием</w:t>
            </w:r>
            <w:r w:rsidRPr="00C2191D"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bCs/>
              </w:rPr>
              <w:t xml:space="preserve">с 11.04.2025 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Проведение работ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16.05.2025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Проверка работ и загрузка форм сбора результатов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bCs/>
              </w:rPr>
              <w:t>11.04.2025 – 20.05.2025</w:t>
            </w:r>
          </w:p>
        </w:tc>
      </w:tr>
      <w:tr w:rsidR="00ED53E2" w:rsidRPr="00C2191D" w:rsidTr="00561DC3">
        <w:tc>
          <w:tcPr>
            <w:tcW w:w="11619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lang w:eastAsia="en-US"/>
              </w:rPr>
            </w:pPr>
            <w:r w:rsidRPr="00C2191D">
              <w:rPr>
                <w:rFonts w:ascii="Times New Roman" w:hAnsi="Times New Roman"/>
                <w:lang w:eastAsia="en-US"/>
              </w:rPr>
              <w:t xml:space="preserve">Получение результатов </w:t>
            </w:r>
          </w:p>
        </w:tc>
        <w:tc>
          <w:tcPr>
            <w:tcW w:w="3255" w:type="dxa"/>
          </w:tcPr>
          <w:p w:rsidR="00ED53E2" w:rsidRPr="00C2191D" w:rsidRDefault="00ED53E2" w:rsidP="00C2191D">
            <w:pPr>
              <w:pStyle w:val="aa"/>
              <w:spacing w:line="360" w:lineRule="exact"/>
              <w:rPr>
                <w:rFonts w:ascii="Times New Roman" w:hAnsi="Times New Roman"/>
                <w:bCs/>
              </w:rPr>
            </w:pPr>
            <w:r w:rsidRPr="00C2191D">
              <w:rPr>
                <w:rFonts w:ascii="Times New Roman" w:hAnsi="Times New Roman"/>
                <w:lang w:eastAsia="en-US"/>
              </w:rPr>
              <w:t>с 16.06.2025</w:t>
            </w:r>
          </w:p>
        </w:tc>
      </w:tr>
    </w:tbl>
    <w:p w:rsidR="00ED53E2" w:rsidRPr="00B039A0" w:rsidRDefault="00ED53E2" w:rsidP="00ED53E2">
      <w:pPr>
        <w:spacing w:line="259" w:lineRule="auto"/>
        <w:ind w:left="-142" w:firstLine="142"/>
        <w:jc w:val="both"/>
        <w:rPr>
          <w:rFonts w:ascii="Times New Roman" w:hAnsi="Times New Roman"/>
          <w:sz w:val="28"/>
          <w:lang w:eastAsia="en-US"/>
        </w:rPr>
      </w:pPr>
    </w:p>
    <w:p w:rsidR="00BE16AA" w:rsidRDefault="00BE16AA"/>
    <w:sectPr w:rsidR="00BE16AA" w:rsidSect="00C219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A9A" w:rsidRDefault="00B33A9A">
      <w:pPr>
        <w:spacing w:after="0" w:line="240" w:lineRule="auto"/>
      </w:pPr>
      <w:r>
        <w:separator/>
      </w:r>
    </w:p>
  </w:endnote>
  <w:endnote w:type="continuationSeparator" w:id="0">
    <w:p w:rsidR="00B33A9A" w:rsidRDefault="00B3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A9A" w:rsidRDefault="00B33A9A">
      <w:pPr>
        <w:spacing w:after="0" w:line="240" w:lineRule="auto"/>
      </w:pPr>
      <w:r>
        <w:separator/>
      </w:r>
    </w:p>
  </w:footnote>
  <w:footnote w:type="continuationSeparator" w:id="0">
    <w:p w:rsidR="00B33A9A" w:rsidRDefault="00B3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C3" w:rsidRDefault="00561DC3">
    <w:pPr>
      <w:pStyle w:val="ad"/>
      <w:jc w:val="center"/>
    </w:pPr>
  </w:p>
  <w:p w:rsidR="00561DC3" w:rsidRDefault="00561DC3">
    <w:pPr>
      <w:pStyle w:val="ad"/>
      <w:jc w:val="center"/>
    </w:pPr>
    <w:sdt>
      <w:sdtPr>
        <w:id w:val="-20771244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7441">
          <w:rPr>
            <w:noProof/>
          </w:rPr>
          <w:t>2</w:t>
        </w:r>
        <w:r>
          <w:fldChar w:fldCharType="end"/>
        </w:r>
      </w:sdtContent>
    </w:sdt>
  </w:p>
  <w:p w:rsidR="00561DC3" w:rsidRDefault="00561DC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C3" w:rsidRDefault="00561DC3">
    <w:pPr>
      <w:pStyle w:val="ad"/>
      <w:jc w:val="center"/>
    </w:pPr>
  </w:p>
  <w:p w:rsidR="00561DC3" w:rsidRDefault="00561DC3">
    <w:pPr>
      <w:pStyle w:val="ad"/>
      <w:jc w:val="center"/>
    </w:pPr>
    <w:sdt>
      <w:sdtPr>
        <w:id w:val="-150712193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7441">
          <w:rPr>
            <w:noProof/>
          </w:rPr>
          <w:t>2</w:t>
        </w:r>
        <w:r>
          <w:fldChar w:fldCharType="end"/>
        </w:r>
      </w:sdtContent>
    </w:sdt>
  </w:p>
  <w:p w:rsidR="00561DC3" w:rsidRDefault="00561DC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5AB9"/>
    <w:multiLevelType w:val="hybridMultilevel"/>
    <w:tmpl w:val="F2E009E8"/>
    <w:lvl w:ilvl="0" w:tplc="9B7A4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F24D4"/>
    <w:multiLevelType w:val="multilevel"/>
    <w:tmpl w:val="45D4663E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56647"/>
    <w:multiLevelType w:val="multilevel"/>
    <w:tmpl w:val="EAA8DB14"/>
    <w:lvl w:ilvl="0">
      <w:start w:val="1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4CB160C"/>
    <w:multiLevelType w:val="multilevel"/>
    <w:tmpl w:val="C19C2620"/>
    <w:lvl w:ilvl="0">
      <w:start w:val="1"/>
      <w:numFmt w:val="decimal"/>
      <w:lvlText w:val="3.5.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77677B3"/>
    <w:multiLevelType w:val="multilevel"/>
    <w:tmpl w:val="5DE48D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>
    <w:nsid w:val="0B184BA1"/>
    <w:multiLevelType w:val="multilevel"/>
    <w:tmpl w:val="3EA49A6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0F046C"/>
    <w:multiLevelType w:val="multilevel"/>
    <w:tmpl w:val="A93A9B5A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6" w:hanging="8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7">
    <w:nsid w:val="0FB964B0"/>
    <w:multiLevelType w:val="multilevel"/>
    <w:tmpl w:val="209205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E03478"/>
    <w:multiLevelType w:val="multilevel"/>
    <w:tmpl w:val="59186B3C"/>
    <w:lvl w:ilvl="0">
      <w:start w:val="1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CD2AC8"/>
    <w:multiLevelType w:val="multilevel"/>
    <w:tmpl w:val="0682EEEC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24108F7"/>
    <w:multiLevelType w:val="multilevel"/>
    <w:tmpl w:val="21C61A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CE49A1"/>
    <w:multiLevelType w:val="multilevel"/>
    <w:tmpl w:val="AFA4A6C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5D3237"/>
    <w:multiLevelType w:val="multilevel"/>
    <w:tmpl w:val="6EF4FB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824F98"/>
    <w:multiLevelType w:val="multilevel"/>
    <w:tmpl w:val="7454507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9343D0"/>
    <w:multiLevelType w:val="multilevel"/>
    <w:tmpl w:val="91D64CC0"/>
    <w:lvl w:ilvl="0">
      <w:start w:val="1"/>
      <w:numFmt w:val="decimal"/>
      <w:lvlText w:val="13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A5441DC"/>
    <w:multiLevelType w:val="multilevel"/>
    <w:tmpl w:val="98FA3A2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A25691"/>
    <w:multiLevelType w:val="multilevel"/>
    <w:tmpl w:val="945E3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1D376DD9"/>
    <w:multiLevelType w:val="multilevel"/>
    <w:tmpl w:val="B98A94E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E35098A"/>
    <w:multiLevelType w:val="multilevel"/>
    <w:tmpl w:val="42FC1BD8"/>
    <w:lvl w:ilvl="0">
      <w:start w:val="1"/>
      <w:numFmt w:val="decimal"/>
      <w:lvlText w:val="7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2517EE"/>
    <w:multiLevelType w:val="hybridMultilevel"/>
    <w:tmpl w:val="6994E688"/>
    <w:lvl w:ilvl="0" w:tplc="84900C6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CAE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BAA3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58CE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5261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C46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C9A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F80C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F48A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730040E"/>
    <w:multiLevelType w:val="multilevel"/>
    <w:tmpl w:val="A55E8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1">
    <w:nsid w:val="284B72B0"/>
    <w:multiLevelType w:val="multilevel"/>
    <w:tmpl w:val="37623A22"/>
    <w:lvl w:ilvl="0">
      <w:start w:val="1"/>
      <w:numFmt w:val="decimal"/>
      <w:lvlText w:val="9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85C1339"/>
    <w:multiLevelType w:val="multilevel"/>
    <w:tmpl w:val="3D1CC61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B203022"/>
    <w:multiLevelType w:val="multilevel"/>
    <w:tmpl w:val="89DE708C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DC46464"/>
    <w:multiLevelType w:val="multilevel"/>
    <w:tmpl w:val="44C491EE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086430A"/>
    <w:multiLevelType w:val="multilevel"/>
    <w:tmpl w:val="56CA18F8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15F54CF"/>
    <w:multiLevelType w:val="multilevel"/>
    <w:tmpl w:val="A70281B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E85C96"/>
    <w:multiLevelType w:val="multilevel"/>
    <w:tmpl w:val="6DC0E400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3F1E2254"/>
    <w:multiLevelType w:val="multilevel"/>
    <w:tmpl w:val="423EBB5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176702"/>
    <w:multiLevelType w:val="multilevel"/>
    <w:tmpl w:val="F6C8F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D50FE7"/>
    <w:multiLevelType w:val="multilevel"/>
    <w:tmpl w:val="A20AF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B013BFD"/>
    <w:multiLevelType w:val="multilevel"/>
    <w:tmpl w:val="AFE0C6D2"/>
    <w:lvl w:ilvl="0">
      <w:start w:val="1"/>
      <w:numFmt w:val="decimal"/>
      <w:lvlText w:val="1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4BA822CE"/>
    <w:multiLevelType w:val="multilevel"/>
    <w:tmpl w:val="ECFAC2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4E1F369C"/>
    <w:multiLevelType w:val="multilevel"/>
    <w:tmpl w:val="8CCCD03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441809"/>
    <w:multiLevelType w:val="multilevel"/>
    <w:tmpl w:val="F844F038"/>
    <w:lvl w:ilvl="0">
      <w:start w:val="1"/>
      <w:numFmt w:val="decimal"/>
      <w:lvlText w:val="12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5F6153F7"/>
    <w:multiLevelType w:val="multilevel"/>
    <w:tmpl w:val="F926F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E46599"/>
    <w:multiLevelType w:val="multilevel"/>
    <w:tmpl w:val="70E8E238"/>
    <w:lvl w:ilvl="0">
      <w:start w:val="1"/>
      <w:numFmt w:val="decimal"/>
      <w:lvlText w:val="13.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6206560D"/>
    <w:multiLevelType w:val="hybridMultilevel"/>
    <w:tmpl w:val="F3CEBBD2"/>
    <w:lvl w:ilvl="0" w:tplc="14788C3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432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7ACA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2C9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E0A4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C028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BE26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682B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68F7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272AED"/>
    <w:multiLevelType w:val="multilevel"/>
    <w:tmpl w:val="1C80D4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321BAE"/>
    <w:multiLevelType w:val="multilevel"/>
    <w:tmpl w:val="19E6EAE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88B77A3"/>
    <w:multiLevelType w:val="hybridMultilevel"/>
    <w:tmpl w:val="F334D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7D6C34"/>
    <w:multiLevelType w:val="multilevel"/>
    <w:tmpl w:val="0682EEEC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D547C64"/>
    <w:multiLevelType w:val="multilevel"/>
    <w:tmpl w:val="C83E75B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420CD8"/>
    <w:multiLevelType w:val="hybridMultilevel"/>
    <w:tmpl w:val="CFC65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F12D77"/>
    <w:multiLevelType w:val="multilevel"/>
    <w:tmpl w:val="1520F27E"/>
    <w:lvl w:ilvl="0">
      <w:start w:val="1"/>
      <w:numFmt w:val="decimal"/>
      <w:lvlText w:val="15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745A7C20"/>
    <w:multiLevelType w:val="multilevel"/>
    <w:tmpl w:val="6FD25744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57F51E3"/>
    <w:multiLevelType w:val="multilevel"/>
    <w:tmpl w:val="65561EF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61A1037"/>
    <w:multiLevelType w:val="multilevel"/>
    <w:tmpl w:val="334AFE58"/>
    <w:lvl w:ilvl="0">
      <w:start w:val="1"/>
      <w:numFmt w:val="decimal"/>
      <w:lvlText w:val="12.3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7A3B6A48"/>
    <w:multiLevelType w:val="multilevel"/>
    <w:tmpl w:val="498A7FF4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>
    <w:nsid w:val="7B096E42"/>
    <w:multiLevelType w:val="multilevel"/>
    <w:tmpl w:val="6D6AE48A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0"/>
  </w:num>
  <w:num w:numId="5">
    <w:abstractNumId w:val="30"/>
  </w:num>
  <w:num w:numId="6">
    <w:abstractNumId w:val="7"/>
  </w:num>
  <w:num w:numId="7">
    <w:abstractNumId w:val="39"/>
  </w:num>
  <w:num w:numId="8">
    <w:abstractNumId w:val="10"/>
  </w:num>
  <w:num w:numId="9">
    <w:abstractNumId w:val="38"/>
  </w:num>
  <w:num w:numId="10">
    <w:abstractNumId w:val="48"/>
  </w:num>
  <w:num w:numId="11">
    <w:abstractNumId w:val="3"/>
  </w:num>
  <w:num w:numId="12">
    <w:abstractNumId w:val="12"/>
  </w:num>
  <w:num w:numId="13">
    <w:abstractNumId w:val="22"/>
  </w:num>
  <w:num w:numId="14">
    <w:abstractNumId w:val="5"/>
  </w:num>
  <w:num w:numId="15">
    <w:abstractNumId w:val="46"/>
  </w:num>
  <w:num w:numId="16">
    <w:abstractNumId w:val="13"/>
  </w:num>
  <w:num w:numId="17">
    <w:abstractNumId w:val="26"/>
  </w:num>
  <w:num w:numId="18">
    <w:abstractNumId w:val="15"/>
  </w:num>
  <w:num w:numId="19">
    <w:abstractNumId w:val="42"/>
  </w:num>
  <w:num w:numId="20">
    <w:abstractNumId w:val="45"/>
  </w:num>
  <w:num w:numId="21">
    <w:abstractNumId w:val="8"/>
  </w:num>
  <w:num w:numId="22">
    <w:abstractNumId w:val="18"/>
  </w:num>
  <w:num w:numId="23">
    <w:abstractNumId w:val="33"/>
  </w:num>
  <w:num w:numId="24">
    <w:abstractNumId w:val="1"/>
  </w:num>
  <w:num w:numId="25">
    <w:abstractNumId w:val="49"/>
  </w:num>
  <w:num w:numId="26">
    <w:abstractNumId w:val="11"/>
  </w:num>
  <w:num w:numId="27">
    <w:abstractNumId w:val="25"/>
  </w:num>
  <w:num w:numId="28">
    <w:abstractNumId w:val="21"/>
  </w:num>
  <w:num w:numId="29">
    <w:abstractNumId w:val="28"/>
  </w:num>
  <w:num w:numId="30">
    <w:abstractNumId w:val="17"/>
  </w:num>
  <w:num w:numId="31">
    <w:abstractNumId w:val="24"/>
  </w:num>
  <w:num w:numId="32">
    <w:abstractNumId w:val="34"/>
  </w:num>
  <w:num w:numId="33">
    <w:abstractNumId w:val="47"/>
  </w:num>
  <w:num w:numId="34">
    <w:abstractNumId w:val="23"/>
  </w:num>
  <w:num w:numId="35">
    <w:abstractNumId w:val="14"/>
  </w:num>
  <w:num w:numId="36">
    <w:abstractNumId w:val="36"/>
  </w:num>
  <w:num w:numId="37">
    <w:abstractNumId w:val="2"/>
  </w:num>
  <w:num w:numId="38">
    <w:abstractNumId w:val="44"/>
  </w:num>
  <w:num w:numId="39">
    <w:abstractNumId w:val="29"/>
  </w:num>
  <w:num w:numId="40">
    <w:abstractNumId w:val="35"/>
  </w:num>
  <w:num w:numId="41">
    <w:abstractNumId w:val="27"/>
  </w:num>
  <w:num w:numId="42">
    <w:abstractNumId w:val="31"/>
  </w:num>
  <w:num w:numId="43">
    <w:abstractNumId w:val="41"/>
  </w:num>
  <w:num w:numId="44">
    <w:abstractNumId w:val="9"/>
  </w:num>
  <w:num w:numId="45">
    <w:abstractNumId w:val="37"/>
  </w:num>
  <w:num w:numId="46">
    <w:abstractNumId w:val="19"/>
  </w:num>
  <w:num w:numId="47">
    <w:abstractNumId w:val="6"/>
  </w:num>
  <w:num w:numId="48">
    <w:abstractNumId w:val="40"/>
  </w:num>
  <w:num w:numId="49">
    <w:abstractNumId w:val="3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FB"/>
    <w:rsid w:val="00072371"/>
    <w:rsid w:val="000B6485"/>
    <w:rsid w:val="000F24FB"/>
    <w:rsid w:val="00174898"/>
    <w:rsid w:val="00215B97"/>
    <w:rsid w:val="00232DC2"/>
    <w:rsid w:val="00253F2F"/>
    <w:rsid w:val="002A2151"/>
    <w:rsid w:val="002E7D3E"/>
    <w:rsid w:val="00307F60"/>
    <w:rsid w:val="004743EA"/>
    <w:rsid w:val="004C3986"/>
    <w:rsid w:val="00561DC3"/>
    <w:rsid w:val="005D1DC3"/>
    <w:rsid w:val="006F2310"/>
    <w:rsid w:val="006F7441"/>
    <w:rsid w:val="0078081E"/>
    <w:rsid w:val="00894C54"/>
    <w:rsid w:val="008B3366"/>
    <w:rsid w:val="008C0163"/>
    <w:rsid w:val="00914C7A"/>
    <w:rsid w:val="0094024F"/>
    <w:rsid w:val="00A10010"/>
    <w:rsid w:val="00A332DB"/>
    <w:rsid w:val="00A9702A"/>
    <w:rsid w:val="00AA35C5"/>
    <w:rsid w:val="00B33A9A"/>
    <w:rsid w:val="00B346B6"/>
    <w:rsid w:val="00BC0ABB"/>
    <w:rsid w:val="00BE16AA"/>
    <w:rsid w:val="00C2191D"/>
    <w:rsid w:val="00C90926"/>
    <w:rsid w:val="00E26D3E"/>
    <w:rsid w:val="00E3458D"/>
    <w:rsid w:val="00EB337B"/>
    <w:rsid w:val="00ED53E2"/>
    <w:rsid w:val="00F42DC5"/>
    <w:rsid w:val="00FB7D25"/>
    <w:rsid w:val="00F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787D-D44E-49FF-AED5-1EE40A88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A9702A"/>
    <w:pPr>
      <w:suppressAutoHyphens/>
      <w:spacing w:after="480" w:line="240" w:lineRule="exact"/>
    </w:pPr>
    <w:rPr>
      <w:rFonts w:ascii="Times New Roman" w:hAnsi="Times New Roman"/>
      <w:sz w:val="28"/>
      <w:szCs w:val="20"/>
    </w:rPr>
  </w:style>
  <w:style w:type="paragraph" w:customStyle="1" w:styleId="a5">
    <w:name w:val="регистрационные поля"/>
    <w:basedOn w:val="a"/>
    <w:rsid w:val="00A9702A"/>
    <w:pPr>
      <w:spacing w:after="0" w:line="240" w:lineRule="exact"/>
      <w:jc w:val="center"/>
    </w:pPr>
    <w:rPr>
      <w:rFonts w:ascii="Times New Roman" w:hAnsi="Times New Roman"/>
      <w:sz w:val="28"/>
      <w:szCs w:val="20"/>
      <w:lang w:val="en-US"/>
    </w:rPr>
  </w:style>
  <w:style w:type="paragraph" w:styleId="a4">
    <w:name w:val="Body Text"/>
    <w:basedOn w:val="a"/>
    <w:link w:val="a6"/>
    <w:unhideWhenUsed/>
    <w:qFormat/>
    <w:rsid w:val="00A9702A"/>
    <w:pPr>
      <w:spacing w:after="120"/>
    </w:pPr>
  </w:style>
  <w:style w:type="character" w:customStyle="1" w:styleId="a6">
    <w:name w:val="Основной текст Знак"/>
    <w:basedOn w:val="a0"/>
    <w:link w:val="a4"/>
    <w:rsid w:val="00A9702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36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42DC5"/>
    <w:pPr>
      <w:ind w:left="720"/>
      <w:contextualSpacing/>
    </w:pPr>
  </w:style>
  <w:style w:type="paragraph" w:styleId="aa">
    <w:name w:val="No Spacing"/>
    <w:uiPriority w:val="1"/>
    <w:qFormat/>
    <w:rsid w:val="00FD0C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erorfooter2">
    <w:name w:val="Header or footer (2)_"/>
    <w:basedOn w:val="a0"/>
    <w:link w:val="Headerorfooter20"/>
    <w:rsid w:val="00ED53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ED53E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Other">
    <w:name w:val="Other_"/>
    <w:basedOn w:val="a0"/>
    <w:link w:val="Other0"/>
    <w:rsid w:val="00ED53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D53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ED53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ED53E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Headerorfooter0">
    <w:name w:val="Header or footer"/>
    <w:basedOn w:val="a"/>
    <w:link w:val="Headerorfooter"/>
    <w:rsid w:val="00ED53E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Other0">
    <w:name w:val="Other"/>
    <w:basedOn w:val="a"/>
    <w:link w:val="Other"/>
    <w:rsid w:val="00ED53E2"/>
    <w:pPr>
      <w:widowControl w:val="0"/>
      <w:shd w:val="clear" w:color="auto" w:fill="FFFFFF"/>
      <w:spacing w:after="0" w:line="269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Bodytext20">
    <w:name w:val="Body text (2)"/>
    <w:basedOn w:val="a"/>
    <w:link w:val="Bodytext2"/>
    <w:rsid w:val="00ED53E2"/>
    <w:pPr>
      <w:widowControl w:val="0"/>
      <w:shd w:val="clear" w:color="auto" w:fill="FFFFFF"/>
      <w:spacing w:line="235" w:lineRule="auto"/>
    </w:pPr>
    <w:rPr>
      <w:rFonts w:ascii="Times New Roman" w:hAnsi="Times New Roman"/>
      <w:lang w:eastAsia="en-US"/>
    </w:rPr>
  </w:style>
  <w:style w:type="paragraph" w:customStyle="1" w:styleId="Tablecaption0">
    <w:name w:val="Table caption"/>
    <w:basedOn w:val="a"/>
    <w:link w:val="Tablecaption"/>
    <w:rsid w:val="00ED53E2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ED53E2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D53E2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53E2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ED53E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ED53E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ED53E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f0">
    <w:name w:val="Нижний колонтитул Знак"/>
    <w:basedOn w:val="a0"/>
    <w:link w:val="af"/>
    <w:uiPriority w:val="99"/>
    <w:rsid w:val="00ED53E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f1">
    <w:name w:val="Table Grid"/>
    <w:basedOn w:val="a1"/>
    <w:uiPriority w:val="39"/>
    <w:rsid w:val="00ED53E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7615</Words>
  <Characters>43411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Галина Александровна</dc:creator>
  <cp:keywords/>
  <dc:description/>
  <cp:lastModifiedBy>Гаянова Эльвира Ряшитовна</cp:lastModifiedBy>
  <cp:revision>2</cp:revision>
  <cp:lastPrinted>2024-11-28T12:02:00Z</cp:lastPrinted>
  <dcterms:created xsi:type="dcterms:W3CDTF">2025-02-21T08:48:00Z</dcterms:created>
  <dcterms:modified xsi:type="dcterms:W3CDTF">2025-02-21T08:48:00Z</dcterms:modified>
</cp:coreProperties>
</file>